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B85" w:rsidRPr="006F2B85" w:rsidRDefault="006F2B85" w:rsidP="00A51E79">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A51E79" w:rsidRDefault="006F2B85" w:rsidP="006F2B85">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0"/>
          <w:szCs w:val="20"/>
        </w:rPr>
      </w:pPr>
      <w:r w:rsidRPr="00A51E79">
        <w:rPr>
          <w:rFonts w:ascii="Times New Roman" w:eastAsia="Times New Roman" w:hAnsi="Times New Roman" w:cs="Times New Roman"/>
          <w:b/>
          <w:sz w:val="20"/>
          <w:szCs w:val="20"/>
        </w:rPr>
        <w:t>DÜZELTME İLANI</w:t>
      </w:r>
    </w:p>
    <w:p w:rsidR="00D914D7" w:rsidRDefault="00D914D7" w:rsidP="006F2B8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p>
    <w:p w:rsidR="00D914D7" w:rsidRPr="00D914D7" w:rsidRDefault="00D914D7" w:rsidP="00D914D7">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914D7">
        <w:rPr>
          <w:rFonts w:ascii="Times New Roman" w:eastAsia="Times New Roman" w:hAnsi="Times New Roman" w:cs="Times New Roman"/>
          <w:sz w:val="20"/>
          <w:szCs w:val="20"/>
        </w:rPr>
        <w:t>T.C.</w:t>
      </w:r>
    </w:p>
    <w:p w:rsidR="00D914D7" w:rsidRPr="00D914D7" w:rsidRDefault="00D914D7" w:rsidP="00D914D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D914D7">
        <w:rPr>
          <w:rFonts w:ascii="Times New Roman" w:eastAsia="Times New Roman" w:hAnsi="Times New Roman" w:cs="Times New Roman"/>
          <w:sz w:val="20"/>
          <w:szCs w:val="20"/>
        </w:rPr>
        <w:t>KÜLTÜR VE TURİZM BAKANLIĞI</w:t>
      </w:r>
    </w:p>
    <w:p w:rsidR="00D914D7" w:rsidRPr="00D914D7" w:rsidRDefault="00D914D7" w:rsidP="00D914D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D914D7">
        <w:rPr>
          <w:rFonts w:ascii="Times New Roman" w:eastAsia="Times New Roman" w:hAnsi="Times New Roman" w:cs="Times New Roman"/>
          <w:sz w:val="20"/>
          <w:szCs w:val="20"/>
        </w:rPr>
        <w:t>VAKIFLAR GENEL MÜDÜRLÜĞÜ</w:t>
      </w:r>
    </w:p>
    <w:p w:rsidR="006F2B85" w:rsidRDefault="00D914D7" w:rsidP="00D914D7">
      <w:pPr>
        <w:overflowPunct w:val="0"/>
        <w:autoSpaceDE w:val="0"/>
        <w:autoSpaceDN w:val="0"/>
        <w:adjustRightInd w:val="0"/>
        <w:spacing w:after="0" w:line="240" w:lineRule="auto"/>
        <w:jc w:val="both"/>
        <w:textAlignment w:val="baseline"/>
        <w:rPr>
          <w:sz w:val="20"/>
        </w:rPr>
      </w:pPr>
      <w:r>
        <w:rPr>
          <w:rFonts w:ascii="Times New Roman" w:eastAsia="Times New Roman" w:hAnsi="Times New Roman" w:cs="Times New Roman"/>
          <w:sz w:val="20"/>
          <w:szCs w:val="20"/>
        </w:rPr>
        <w:t xml:space="preserve">                                                 </w:t>
      </w:r>
      <w:r w:rsidRPr="00D914D7">
        <w:rPr>
          <w:rFonts w:ascii="Times New Roman" w:eastAsia="Times New Roman" w:hAnsi="Times New Roman" w:cs="Times New Roman"/>
          <w:sz w:val="20"/>
          <w:szCs w:val="20"/>
        </w:rPr>
        <w:t>ANTALYA VAKIFLAR BÖLGE MÜDÜRLÜĞÜ</w:t>
      </w:r>
    </w:p>
    <w:p w:rsidR="00D914D7" w:rsidRPr="006F2B85" w:rsidRDefault="00D914D7" w:rsidP="006F2B8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rPr>
      </w:pPr>
    </w:p>
    <w:tbl>
      <w:tblPr>
        <w:tblW w:w="11031" w:type="dxa"/>
        <w:jc w:val="center"/>
        <w:tblCellMar>
          <w:left w:w="70" w:type="dxa"/>
          <w:right w:w="70" w:type="dxa"/>
        </w:tblCellMar>
        <w:tblLook w:val="0000" w:firstRow="0" w:lastRow="0" w:firstColumn="0" w:lastColumn="0" w:noHBand="0" w:noVBand="0"/>
      </w:tblPr>
      <w:tblGrid>
        <w:gridCol w:w="10980"/>
        <w:gridCol w:w="146"/>
      </w:tblGrid>
      <w:tr w:rsidR="006F2B85" w:rsidRPr="006F2B85" w:rsidTr="0070370A">
        <w:trPr>
          <w:trHeight w:val="455"/>
          <w:jc w:val="center"/>
        </w:trPr>
        <w:tc>
          <w:tcPr>
            <w:tcW w:w="10885" w:type="dxa"/>
            <w:tcBorders>
              <w:top w:val="nil"/>
              <w:left w:val="nil"/>
              <w:bottom w:val="nil"/>
              <w:right w:val="nil"/>
            </w:tcBorders>
          </w:tcPr>
          <w:p w:rsidR="006F2B85" w:rsidRPr="006F2B85" w:rsidRDefault="00D914D7" w:rsidP="006F2B85">
            <w:pPr>
              <w:spacing w:after="0" w:line="240" w:lineRule="auto"/>
              <w:jc w:val="both"/>
              <w:rPr>
                <w:rFonts w:ascii="Times New Roman" w:eastAsia="Times New Roman" w:hAnsi="Times New Roman" w:cs="Times New Roman"/>
                <w:sz w:val="20"/>
                <w:szCs w:val="20"/>
              </w:rPr>
            </w:pPr>
            <w:r w:rsidRPr="006507AD">
              <w:rPr>
                <w:rFonts w:ascii="Times New Roman" w:eastAsia="Times New Roman" w:hAnsi="Times New Roman"/>
                <w:b/>
                <w:sz w:val="20"/>
                <w:szCs w:val="20"/>
                <w:lang w:eastAsia="tr-TR"/>
              </w:rPr>
              <w:t xml:space="preserve">Burdur İli, </w:t>
            </w:r>
            <w:r>
              <w:rPr>
                <w:rFonts w:ascii="Times New Roman" w:eastAsia="Times New Roman" w:hAnsi="Times New Roman"/>
                <w:b/>
                <w:sz w:val="20"/>
                <w:szCs w:val="20"/>
                <w:lang w:eastAsia="tr-TR"/>
              </w:rPr>
              <w:t>Merkez,</w:t>
            </w:r>
            <w:r w:rsidR="0052048B">
              <w:rPr>
                <w:rFonts w:ascii="Times New Roman" w:eastAsia="Times New Roman" w:hAnsi="Times New Roman"/>
                <w:b/>
                <w:sz w:val="20"/>
                <w:szCs w:val="20"/>
                <w:lang w:eastAsia="tr-TR"/>
              </w:rPr>
              <w:t xml:space="preserve"> </w:t>
            </w:r>
            <w:r>
              <w:rPr>
                <w:rFonts w:ascii="Times New Roman" w:eastAsia="Times New Roman" w:hAnsi="Times New Roman"/>
                <w:b/>
                <w:sz w:val="20"/>
                <w:szCs w:val="20"/>
                <w:lang w:eastAsia="tr-TR"/>
              </w:rPr>
              <w:t>Ulu Cami Esaslı Onarım İşi’nin</w:t>
            </w:r>
            <w:r w:rsidRPr="006F2B85">
              <w:rPr>
                <w:rFonts w:ascii="Times New Roman" w:eastAsia="Times New Roman" w:hAnsi="Times New Roman" w:cs="Times New Roman"/>
                <w:sz w:val="20"/>
                <w:szCs w:val="20"/>
              </w:rPr>
              <w:t xml:space="preserve"> </w:t>
            </w:r>
            <w:r w:rsidR="006F2B85" w:rsidRPr="006F2B85">
              <w:rPr>
                <w:rFonts w:ascii="Times New Roman" w:eastAsia="Times New Roman" w:hAnsi="Times New Roman" w:cs="Times New Roman"/>
                <w:sz w:val="20"/>
                <w:szCs w:val="20"/>
              </w:rPr>
              <w:t>ihale  edileceği ilan edilmiştir. Vakıf Kültür Varlıklarının Onarımları Ve Restorasyonları İle Çevre Düzenlemesine İlişkin Mal Ve Hizmet Alımlarına Dair Usul Ve Esasların 28 inci maddesine göre aşağıdaki hususlarda düzeltme ilanı yayımlanmasına karar verilmiştir. [</w:t>
            </w:r>
            <w:r w:rsidR="006F2B85" w:rsidRPr="006F2B85">
              <w:rPr>
                <w:rFonts w:ascii="Times New Roman" w:eastAsia="Times New Roman" w:hAnsi="Times New Roman" w:cs="Times New Roman"/>
                <w:i/>
                <w:iCs/>
                <w:sz w:val="20"/>
                <w:szCs w:val="20"/>
              </w:rPr>
              <w:t>Başvuruların/Tekliflerin</w:t>
            </w:r>
            <w:r w:rsidR="006F2B85" w:rsidRPr="006F2B85">
              <w:rPr>
                <w:rFonts w:ascii="Times New Roman" w:eastAsia="Times New Roman" w:hAnsi="Times New Roman" w:cs="Times New Roman"/>
                <w:sz w:val="20"/>
                <w:szCs w:val="20"/>
              </w:rPr>
              <w:t>] hazırlanması ve sunulmasında düzeltilen maddelerin esas alınması gerekmektedir.</w:t>
            </w:r>
          </w:p>
        </w:tc>
        <w:tc>
          <w:tcPr>
            <w:tcW w:w="146" w:type="dxa"/>
            <w:tcBorders>
              <w:top w:val="nil"/>
              <w:left w:val="nil"/>
              <w:bottom w:val="nil"/>
              <w:right w:val="nil"/>
            </w:tcBorders>
          </w:tcPr>
          <w:p w:rsidR="006F2B85" w:rsidRPr="006F2B85" w:rsidRDefault="006F2B85" w:rsidP="006F2B85">
            <w:pPr>
              <w:overflowPunct w:val="0"/>
              <w:autoSpaceDE w:val="0"/>
              <w:autoSpaceDN w:val="0"/>
              <w:adjustRightInd w:val="0"/>
              <w:spacing w:after="0" w:line="240" w:lineRule="auto"/>
              <w:ind w:right="-4634"/>
              <w:jc w:val="both"/>
              <w:textAlignment w:val="baseline"/>
              <w:rPr>
                <w:rFonts w:ascii="Times New Roman" w:eastAsia="Times New Roman" w:hAnsi="Times New Roman" w:cs="Times New Roman"/>
                <w:sz w:val="20"/>
                <w:szCs w:val="20"/>
              </w:rPr>
            </w:pPr>
          </w:p>
        </w:tc>
      </w:tr>
      <w:tr w:rsidR="006F2B85" w:rsidRPr="006F2B85" w:rsidTr="0070370A">
        <w:trPr>
          <w:jc w:val="center"/>
        </w:trPr>
        <w:tc>
          <w:tcPr>
            <w:tcW w:w="10885" w:type="dxa"/>
            <w:tcBorders>
              <w:top w:val="nil"/>
              <w:left w:val="nil"/>
              <w:bottom w:val="nil"/>
              <w:right w:val="nil"/>
            </w:tcBorders>
          </w:tcPr>
          <w:tbl>
            <w:tblPr>
              <w:tblW w:w="10840" w:type="dxa"/>
              <w:tblCellMar>
                <w:left w:w="70" w:type="dxa"/>
                <w:right w:w="70" w:type="dxa"/>
              </w:tblCellMar>
              <w:tblLook w:val="04A0" w:firstRow="1" w:lastRow="0" w:firstColumn="1" w:lastColumn="0" w:noHBand="0" w:noVBand="1"/>
            </w:tblPr>
            <w:tblGrid>
              <w:gridCol w:w="10840"/>
            </w:tblGrid>
            <w:tr w:rsidR="006F2B85" w:rsidRPr="006F2B85" w:rsidTr="0052048B">
              <w:trPr>
                <w:trHeight w:val="278"/>
              </w:trPr>
              <w:tc>
                <w:tcPr>
                  <w:tcW w:w="10840" w:type="dxa"/>
                  <w:tcBorders>
                    <w:top w:val="nil"/>
                    <w:left w:val="nil"/>
                    <w:bottom w:val="nil"/>
                    <w:right w:val="nil"/>
                  </w:tcBorders>
                  <w:shd w:val="clear" w:color="auto" w:fill="auto"/>
                  <w:noWrap/>
                  <w:vAlign w:val="center"/>
                </w:tcPr>
                <w:p w:rsidR="006F2B85" w:rsidRPr="006F2B85" w:rsidRDefault="006F2B85" w:rsidP="006F2B85">
                  <w:pPr>
                    <w:spacing w:after="0" w:line="240" w:lineRule="auto"/>
                    <w:jc w:val="both"/>
                    <w:rPr>
                      <w:rFonts w:ascii="Times New Roman" w:eastAsia="Times New Roman" w:hAnsi="Times New Roman" w:cs="Times New Roman"/>
                      <w:sz w:val="20"/>
                      <w:szCs w:val="20"/>
                      <w:lang w:eastAsia="tr-TR"/>
                    </w:rPr>
                  </w:pPr>
                </w:p>
              </w:tc>
            </w:tr>
            <w:tr w:rsidR="006F2B85" w:rsidRPr="006F2B85" w:rsidTr="0052048B">
              <w:trPr>
                <w:trHeight w:val="231"/>
              </w:trPr>
              <w:tc>
                <w:tcPr>
                  <w:tcW w:w="10840" w:type="dxa"/>
                  <w:tcBorders>
                    <w:top w:val="nil"/>
                    <w:left w:val="nil"/>
                    <w:bottom w:val="nil"/>
                    <w:right w:val="nil"/>
                  </w:tcBorders>
                  <w:shd w:val="clear" w:color="auto" w:fill="auto"/>
                  <w:noWrap/>
                  <w:vAlign w:val="bottom"/>
                  <w:hideMark/>
                </w:tcPr>
                <w:p w:rsidR="006F2B85" w:rsidRPr="006F2B85" w:rsidRDefault="006F2B85" w:rsidP="006F2B85">
                  <w:pPr>
                    <w:spacing w:after="0" w:line="240" w:lineRule="auto"/>
                    <w:rPr>
                      <w:rFonts w:ascii="Times New Roman" w:eastAsia="Times New Roman" w:hAnsi="Times New Roman" w:cs="Times New Roman"/>
                      <w:sz w:val="20"/>
                      <w:szCs w:val="20"/>
                      <w:lang w:eastAsia="tr-TR"/>
                    </w:rPr>
                  </w:pPr>
                  <w:r w:rsidRPr="006F2B85">
                    <w:rPr>
                      <w:rFonts w:ascii="Times New Roman" w:eastAsia="Times New Roman" w:hAnsi="Times New Roman" w:cs="Times New Roman"/>
                      <w:sz w:val="20"/>
                      <w:szCs w:val="20"/>
                      <w:lang w:eastAsia="tr-TR"/>
                    </w:rPr>
                    <w:t>İhale kayıt numarası</w:t>
                  </w:r>
                  <w:r w:rsidR="00D914D7">
                    <w:rPr>
                      <w:rFonts w:ascii="Times New Roman" w:eastAsia="Times New Roman" w:hAnsi="Times New Roman" w:cs="Times New Roman"/>
                      <w:sz w:val="20"/>
                      <w:szCs w:val="20"/>
                      <w:lang w:eastAsia="tr-TR"/>
                    </w:rPr>
                    <w:t xml:space="preserve">: </w:t>
                  </w:r>
                  <w:r w:rsidR="00D914D7" w:rsidRPr="00D914D7">
                    <w:rPr>
                      <w:rFonts w:ascii="Times New Roman" w:eastAsia="Times New Roman" w:hAnsi="Times New Roman" w:cs="Times New Roman"/>
                      <w:sz w:val="20"/>
                      <w:szCs w:val="20"/>
                      <w:lang w:eastAsia="tr-TR"/>
                    </w:rPr>
                    <w:t>2026/1513260</w:t>
                  </w:r>
                </w:p>
              </w:tc>
            </w:tr>
            <w:tr w:rsidR="006F2B85" w:rsidRPr="006F2B85" w:rsidTr="0052048B">
              <w:trPr>
                <w:trHeight w:val="231"/>
              </w:trPr>
              <w:tc>
                <w:tcPr>
                  <w:tcW w:w="10840" w:type="dxa"/>
                  <w:tcBorders>
                    <w:top w:val="nil"/>
                    <w:left w:val="nil"/>
                    <w:bottom w:val="nil"/>
                    <w:right w:val="nil"/>
                  </w:tcBorders>
                  <w:shd w:val="clear" w:color="auto" w:fill="auto"/>
                  <w:noWrap/>
                  <w:vAlign w:val="bottom"/>
                  <w:hideMark/>
                </w:tcPr>
                <w:p w:rsidR="006F2B85" w:rsidRPr="006F2B85" w:rsidRDefault="006F2B85" w:rsidP="006F2B85">
                  <w:pPr>
                    <w:spacing w:after="0" w:line="240" w:lineRule="auto"/>
                    <w:rPr>
                      <w:rFonts w:ascii="Times New Roman" w:eastAsia="Times New Roman" w:hAnsi="Times New Roman" w:cs="Times New Roman"/>
                      <w:sz w:val="20"/>
                      <w:szCs w:val="20"/>
                      <w:lang w:eastAsia="tr-TR"/>
                    </w:rPr>
                  </w:pPr>
                  <w:r w:rsidRPr="006F2B85">
                    <w:rPr>
                      <w:rFonts w:ascii="Times New Roman" w:eastAsia="Times New Roman" w:hAnsi="Times New Roman" w:cs="Times New Roman"/>
                      <w:sz w:val="20"/>
                      <w:szCs w:val="20"/>
                      <w:lang w:eastAsia="tr-TR"/>
                    </w:rPr>
                    <w:t>1 - İdarenin</w:t>
                  </w:r>
                </w:p>
              </w:tc>
            </w:tr>
            <w:tr w:rsidR="006F2B85" w:rsidRPr="006F2B85" w:rsidTr="0070380E">
              <w:trPr>
                <w:trHeight w:val="342"/>
              </w:trPr>
              <w:tc>
                <w:tcPr>
                  <w:tcW w:w="10840" w:type="dxa"/>
                  <w:tcBorders>
                    <w:top w:val="nil"/>
                    <w:left w:val="nil"/>
                    <w:bottom w:val="nil"/>
                    <w:right w:val="nil"/>
                  </w:tcBorders>
                  <w:shd w:val="clear" w:color="auto" w:fill="auto"/>
                  <w:noWrap/>
                  <w:vAlign w:val="bottom"/>
                  <w:hideMark/>
                </w:tcPr>
                <w:p w:rsidR="00D914D7" w:rsidRPr="006507AD" w:rsidRDefault="006F2B85" w:rsidP="00D914D7">
                  <w:pPr>
                    <w:spacing w:after="0" w:line="240" w:lineRule="auto"/>
                    <w:jc w:val="both"/>
                    <w:rPr>
                      <w:rFonts w:ascii="Times New Roman" w:eastAsia="Times New Roman" w:hAnsi="Times New Roman"/>
                      <w:sz w:val="20"/>
                      <w:szCs w:val="20"/>
                      <w:lang w:eastAsia="tr-TR"/>
                    </w:rPr>
                  </w:pPr>
                  <w:r w:rsidRPr="006F2B85">
                    <w:rPr>
                      <w:rFonts w:ascii="Times New Roman" w:eastAsia="Times New Roman" w:hAnsi="Times New Roman" w:cs="Times New Roman"/>
                      <w:sz w:val="20"/>
                      <w:szCs w:val="20"/>
                      <w:lang w:eastAsia="tr-TR"/>
                    </w:rPr>
                    <w:t>a) Adresi</w:t>
                  </w:r>
                  <w:r w:rsidR="00D914D7" w:rsidRPr="00D914D7">
                    <w:rPr>
                      <w:rFonts w:ascii="Times New Roman" w:eastAsia="Times New Roman" w:hAnsi="Times New Roman" w:cs="Times New Roman"/>
                      <w:sz w:val="20"/>
                      <w:szCs w:val="20"/>
                      <w:lang w:eastAsia="tr-TR"/>
                    </w:rPr>
                    <w:t xml:space="preserve">: </w:t>
                  </w:r>
                  <w:r w:rsidR="00D914D7" w:rsidRPr="00D914D7">
                    <w:rPr>
                      <w:rFonts w:ascii="Times New Roman" w:hAnsi="Times New Roman"/>
                      <w:sz w:val="20"/>
                      <w:szCs w:val="20"/>
                    </w:rPr>
                    <w:t>Sinan Mah. 1267 Sok. Vakıf İşhanı Kat:1-2 Muratpaşa/ANTALYA</w:t>
                  </w:r>
                </w:p>
                <w:p w:rsidR="006F2B85" w:rsidRPr="006F2B85" w:rsidRDefault="006F2B85" w:rsidP="006F2B85">
                  <w:pPr>
                    <w:spacing w:after="0" w:line="240" w:lineRule="auto"/>
                    <w:rPr>
                      <w:rFonts w:ascii="Times New Roman" w:eastAsia="Times New Roman" w:hAnsi="Times New Roman" w:cs="Times New Roman"/>
                      <w:sz w:val="20"/>
                      <w:szCs w:val="20"/>
                      <w:lang w:eastAsia="tr-TR"/>
                    </w:rPr>
                  </w:pPr>
                </w:p>
              </w:tc>
            </w:tr>
            <w:tr w:rsidR="006F2B85" w:rsidRPr="006F2B85" w:rsidTr="0052048B">
              <w:trPr>
                <w:trHeight w:val="231"/>
              </w:trPr>
              <w:tc>
                <w:tcPr>
                  <w:tcW w:w="10840" w:type="dxa"/>
                  <w:tcBorders>
                    <w:top w:val="nil"/>
                    <w:left w:val="nil"/>
                    <w:bottom w:val="nil"/>
                    <w:right w:val="nil"/>
                  </w:tcBorders>
                  <w:shd w:val="clear" w:color="auto" w:fill="auto"/>
                  <w:vAlign w:val="center"/>
                  <w:hideMark/>
                </w:tcPr>
                <w:p w:rsidR="006F2B85" w:rsidRPr="00D914D7" w:rsidRDefault="006F2B85" w:rsidP="006F2B85">
                  <w:pPr>
                    <w:spacing w:after="0" w:line="240" w:lineRule="auto"/>
                    <w:jc w:val="both"/>
                    <w:rPr>
                      <w:rFonts w:ascii="Times New Roman" w:eastAsia="Times New Roman" w:hAnsi="Times New Roman" w:cs="Times New Roman"/>
                      <w:sz w:val="20"/>
                      <w:szCs w:val="20"/>
                      <w:lang w:eastAsia="tr-TR"/>
                    </w:rPr>
                  </w:pPr>
                  <w:r w:rsidRPr="00D914D7">
                    <w:rPr>
                      <w:rFonts w:ascii="Times New Roman" w:eastAsia="Times New Roman" w:hAnsi="Times New Roman" w:cs="Times New Roman"/>
                      <w:sz w:val="20"/>
                      <w:szCs w:val="20"/>
                      <w:lang w:eastAsia="tr-TR"/>
                    </w:rPr>
                    <w:t>b) Telefon ve faks numarası</w:t>
                  </w:r>
                  <w:r w:rsidR="00D914D7" w:rsidRPr="00D914D7">
                    <w:rPr>
                      <w:rFonts w:ascii="Times New Roman" w:eastAsia="Times New Roman" w:hAnsi="Times New Roman" w:cs="Times New Roman"/>
                      <w:sz w:val="20"/>
                      <w:szCs w:val="20"/>
                      <w:lang w:eastAsia="tr-TR"/>
                    </w:rPr>
                    <w:t xml:space="preserve"> </w:t>
                  </w:r>
                  <w:r w:rsidR="00D914D7" w:rsidRPr="00D914D7">
                    <w:rPr>
                      <w:rFonts w:ascii="Times New Roman" w:hAnsi="Times New Roman" w:cs="Times New Roman"/>
                      <w:sz w:val="20"/>
                      <w:szCs w:val="20"/>
                    </w:rPr>
                    <w:t>0 242 244 13 94/0 242 248 96 44</w:t>
                  </w:r>
                </w:p>
              </w:tc>
            </w:tr>
            <w:tr w:rsidR="006F2B85" w:rsidRPr="006F2B85" w:rsidTr="0052048B">
              <w:trPr>
                <w:trHeight w:val="231"/>
              </w:trPr>
              <w:tc>
                <w:tcPr>
                  <w:tcW w:w="10840" w:type="dxa"/>
                  <w:tcBorders>
                    <w:top w:val="nil"/>
                    <w:left w:val="nil"/>
                    <w:bottom w:val="nil"/>
                    <w:right w:val="nil"/>
                  </w:tcBorders>
                  <w:shd w:val="clear" w:color="auto" w:fill="auto"/>
                  <w:vAlign w:val="center"/>
                  <w:hideMark/>
                </w:tcPr>
                <w:p w:rsidR="006F2B85" w:rsidRPr="006F2B85" w:rsidRDefault="006F2B85" w:rsidP="006F2B85">
                  <w:pPr>
                    <w:spacing w:after="0" w:line="240" w:lineRule="auto"/>
                    <w:jc w:val="both"/>
                    <w:rPr>
                      <w:rFonts w:ascii="Times New Roman" w:eastAsia="Times New Roman" w:hAnsi="Times New Roman" w:cs="Times New Roman"/>
                      <w:sz w:val="20"/>
                      <w:szCs w:val="20"/>
                      <w:lang w:eastAsia="tr-TR"/>
                    </w:rPr>
                  </w:pPr>
                  <w:r w:rsidRPr="006F2B85">
                    <w:rPr>
                      <w:rFonts w:ascii="Times New Roman" w:eastAsia="Times New Roman" w:hAnsi="Times New Roman" w:cs="Times New Roman"/>
                      <w:sz w:val="20"/>
                      <w:szCs w:val="20"/>
                      <w:lang w:eastAsia="tr-TR"/>
                    </w:rPr>
                    <w:t>c) Elektronik posta adresi</w:t>
                  </w:r>
                  <w:r w:rsidR="00D914D7">
                    <w:rPr>
                      <w:rFonts w:ascii="Times New Roman" w:eastAsia="Times New Roman" w:hAnsi="Times New Roman" w:cs="Times New Roman"/>
                      <w:sz w:val="20"/>
                      <w:szCs w:val="20"/>
                      <w:lang w:eastAsia="tr-TR"/>
                    </w:rPr>
                    <w:t xml:space="preserve">: </w:t>
                  </w:r>
                  <w:r w:rsidR="00D914D7" w:rsidRPr="00D914D7">
                    <w:rPr>
                      <w:rFonts w:ascii="Times New Roman" w:hAnsi="Times New Roman"/>
                      <w:sz w:val="20"/>
                      <w:szCs w:val="20"/>
                    </w:rPr>
                    <w:t>antalya@vgm.gov.tr</w:t>
                  </w:r>
                  <w:r w:rsidRPr="006F2B85">
                    <w:rPr>
                      <w:rFonts w:ascii="Times New Roman" w:eastAsia="Times New Roman" w:hAnsi="Times New Roman" w:cs="Times New Roman"/>
                      <w:sz w:val="20"/>
                      <w:szCs w:val="20"/>
                      <w:lang w:eastAsia="tr-TR"/>
                    </w:rPr>
                    <w:t xml:space="preserve"> </w:t>
                  </w:r>
                </w:p>
              </w:tc>
            </w:tr>
            <w:tr w:rsidR="006F2B85" w:rsidRPr="006F2B85" w:rsidTr="0052048B">
              <w:trPr>
                <w:trHeight w:val="231"/>
              </w:trPr>
              <w:tc>
                <w:tcPr>
                  <w:tcW w:w="10840" w:type="dxa"/>
                  <w:tcBorders>
                    <w:top w:val="nil"/>
                    <w:left w:val="nil"/>
                    <w:bottom w:val="nil"/>
                    <w:right w:val="nil"/>
                  </w:tcBorders>
                  <w:shd w:val="clear" w:color="auto" w:fill="auto"/>
                  <w:noWrap/>
                  <w:vAlign w:val="bottom"/>
                  <w:hideMark/>
                </w:tcPr>
                <w:p w:rsidR="006F2B85" w:rsidRPr="006F2B85" w:rsidRDefault="006F2B85" w:rsidP="006F2B85">
                  <w:pPr>
                    <w:spacing w:after="0" w:line="240" w:lineRule="auto"/>
                    <w:rPr>
                      <w:rFonts w:ascii="Times New Roman" w:eastAsia="Times New Roman" w:hAnsi="Times New Roman" w:cs="Times New Roman"/>
                      <w:sz w:val="20"/>
                      <w:szCs w:val="20"/>
                      <w:lang w:eastAsia="tr-TR"/>
                    </w:rPr>
                  </w:pPr>
                </w:p>
              </w:tc>
            </w:tr>
            <w:tr w:rsidR="006F2B85" w:rsidRPr="006F2B85" w:rsidTr="0052048B">
              <w:trPr>
                <w:trHeight w:val="231"/>
              </w:trPr>
              <w:tc>
                <w:tcPr>
                  <w:tcW w:w="10840" w:type="dxa"/>
                  <w:tcBorders>
                    <w:top w:val="nil"/>
                    <w:left w:val="nil"/>
                    <w:bottom w:val="nil"/>
                    <w:right w:val="nil"/>
                  </w:tcBorders>
                  <w:shd w:val="clear" w:color="auto" w:fill="auto"/>
                  <w:vAlign w:val="center"/>
                  <w:hideMark/>
                </w:tcPr>
                <w:p w:rsidR="006F2B85" w:rsidRPr="006F2B85" w:rsidRDefault="006F2B85" w:rsidP="006F2B85">
                  <w:pPr>
                    <w:spacing w:after="0" w:line="240" w:lineRule="auto"/>
                    <w:jc w:val="both"/>
                    <w:rPr>
                      <w:rFonts w:ascii="Times New Roman" w:eastAsia="Times New Roman" w:hAnsi="Times New Roman" w:cs="Times New Roman"/>
                      <w:sz w:val="20"/>
                      <w:szCs w:val="20"/>
                      <w:lang w:eastAsia="tr-TR"/>
                    </w:rPr>
                  </w:pPr>
                  <w:r w:rsidRPr="006F2B85">
                    <w:rPr>
                      <w:rFonts w:ascii="Times New Roman" w:eastAsia="Times New Roman" w:hAnsi="Times New Roman" w:cs="Times New Roman"/>
                      <w:sz w:val="20"/>
                      <w:szCs w:val="20"/>
                      <w:lang w:eastAsia="tr-TR"/>
                    </w:rPr>
                    <w:t>2 - Düzeltmeye konu ilanın yayımlandığı</w:t>
                  </w:r>
                </w:p>
              </w:tc>
            </w:tr>
            <w:tr w:rsidR="006F2B85" w:rsidRPr="006F2B85" w:rsidTr="0052048B">
              <w:trPr>
                <w:trHeight w:val="231"/>
              </w:trPr>
              <w:tc>
                <w:tcPr>
                  <w:tcW w:w="10840" w:type="dxa"/>
                  <w:tcBorders>
                    <w:top w:val="nil"/>
                    <w:left w:val="nil"/>
                    <w:bottom w:val="nil"/>
                    <w:right w:val="nil"/>
                  </w:tcBorders>
                  <w:shd w:val="clear" w:color="auto" w:fill="auto"/>
                  <w:vAlign w:val="center"/>
                  <w:hideMark/>
                </w:tcPr>
                <w:p w:rsidR="006F2B85" w:rsidRPr="006F2B85" w:rsidRDefault="006F2B85" w:rsidP="006F2B85">
                  <w:pPr>
                    <w:spacing w:after="0" w:line="240" w:lineRule="auto"/>
                    <w:jc w:val="both"/>
                    <w:rPr>
                      <w:rFonts w:ascii="Times New Roman" w:eastAsia="Times New Roman" w:hAnsi="Times New Roman" w:cs="Times New Roman"/>
                      <w:sz w:val="20"/>
                      <w:szCs w:val="20"/>
                      <w:lang w:eastAsia="tr-TR"/>
                    </w:rPr>
                  </w:pPr>
                  <w:r w:rsidRPr="006F2B85">
                    <w:rPr>
                      <w:rFonts w:ascii="Times New Roman" w:eastAsia="Times New Roman" w:hAnsi="Times New Roman" w:cs="Times New Roman"/>
                      <w:sz w:val="20"/>
                      <w:szCs w:val="20"/>
                      <w:lang w:eastAsia="tr-TR"/>
                    </w:rPr>
                    <w:t xml:space="preserve">Genel </w:t>
                  </w:r>
                  <w:r w:rsidR="0052048B">
                    <w:rPr>
                      <w:rFonts w:ascii="Times New Roman" w:eastAsia="Times New Roman" w:hAnsi="Times New Roman" w:cs="Times New Roman"/>
                      <w:sz w:val="20"/>
                      <w:szCs w:val="20"/>
                      <w:lang w:eastAsia="tr-TR"/>
                    </w:rPr>
                    <w:t xml:space="preserve">Müdürlük Resmi İnternet Sitesi </w:t>
                  </w:r>
                  <w:r w:rsidRPr="006F2B85">
                    <w:rPr>
                      <w:rFonts w:ascii="Times New Roman" w:eastAsia="Times New Roman" w:hAnsi="Times New Roman" w:cs="Times New Roman"/>
                      <w:sz w:val="20"/>
                      <w:szCs w:val="20"/>
                      <w:lang w:eastAsia="tr-TR"/>
                    </w:rPr>
                    <w:t xml:space="preserve">Yayımı tarihi: </w:t>
                  </w:r>
                  <w:r w:rsidR="00D914D7">
                    <w:rPr>
                      <w:rFonts w:ascii="Times New Roman" w:eastAsia="Times New Roman" w:hAnsi="Times New Roman" w:cs="Times New Roman"/>
                      <w:sz w:val="20"/>
                      <w:szCs w:val="20"/>
                      <w:lang w:eastAsia="tr-TR"/>
                    </w:rPr>
                    <w:t>11.08.2026</w:t>
                  </w:r>
                </w:p>
              </w:tc>
            </w:tr>
            <w:tr w:rsidR="006F2B85" w:rsidRPr="006F2B85" w:rsidTr="0052048B">
              <w:trPr>
                <w:trHeight w:val="231"/>
              </w:trPr>
              <w:tc>
                <w:tcPr>
                  <w:tcW w:w="10840" w:type="dxa"/>
                  <w:tcBorders>
                    <w:top w:val="nil"/>
                    <w:left w:val="nil"/>
                    <w:bottom w:val="nil"/>
                    <w:right w:val="nil"/>
                  </w:tcBorders>
                  <w:shd w:val="clear" w:color="auto" w:fill="auto"/>
                  <w:vAlign w:val="center"/>
                </w:tcPr>
                <w:p w:rsidR="006F2B85" w:rsidRPr="006F2B85" w:rsidRDefault="006F2B85" w:rsidP="006F2B85">
                  <w:pPr>
                    <w:spacing w:after="0" w:line="240" w:lineRule="auto"/>
                    <w:jc w:val="both"/>
                    <w:rPr>
                      <w:rFonts w:ascii="Times New Roman" w:eastAsia="Times New Roman" w:hAnsi="Times New Roman" w:cs="Times New Roman"/>
                      <w:sz w:val="20"/>
                      <w:szCs w:val="20"/>
                      <w:lang w:eastAsia="tr-TR"/>
                    </w:rPr>
                  </w:pPr>
                </w:p>
              </w:tc>
            </w:tr>
            <w:tr w:rsidR="006F2B85" w:rsidRPr="006F2B85" w:rsidTr="0052048B">
              <w:trPr>
                <w:trHeight w:val="231"/>
              </w:trPr>
              <w:tc>
                <w:tcPr>
                  <w:tcW w:w="10840" w:type="dxa"/>
                  <w:tcBorders>
                    <w:top w:val="nil"/>
                    <w:left w:val="nil"/>
                    <w:bottom w:val="nil"/>
                    <w:right w:val="nil"/>
                  </w:tcBorders>
                  <w:shd w:val="clear" w:color="auto" w:fill="auto"/>
                  <w:noWrap/>
                  <w:vAlign w:val="bottom"/>
                  <w:hideMark/>
                </w:tcPr>
                <w:p w:rsidR="006F2B85" w:rsidRPr="006F2B85" w:rsidRDefault="006F2B85" w:rsidP="00D914D7">
                  <w:pPr>
                    <w:spacing w:after="0" w:line="240" w:lineRule="auto"/>
                    <w:rPr>
                      <w:rFonts w:ascii="Times New Roman" w:eastAsia="Times New Roman" w:hAnsi="Times New Roman" w:cs="Times New Roman"/>
                      <w:sz w:val="20"/>
                      <w:szCs w:val="20"/>
                      <w:lang w:eastAsia="tr-TR"/>
                    </w:rPr>
                  </w:pPr>
                  <w:r w:rsidRPr="006F2B85">
                    <w:rPr>
                      <w:rFonts w:ascii="Times New Roman" w:eastAsia="Times New Roman" w:hAnsi="Times New Roman" w:cs="Times New Roman"/>
                      <w:sz w:val="20"/>
                      <w:szCs w:val="20"/>
                      <w:lang w:eastAsia="tr-TR"/>
                    </w:rPr>
                    <w:t xml:space="preserve">3- Düzeltilen </w:t>
                  </w:r>
                  <w:r w:rsidR="00D914D7">
                    <w:rPr>
                      <w:rFonts w:ascii="Times New Roman" w:eastAsia="Times New Roman" w:hAnsi="Times New Roman" w:cs="Times New Roman"/>
                      <w:sz w:val="20"/>
                      <w:szCs w:val="20"/>
                      <w:lang w:eastAsia="tr-TR"/>
                    </w:rPr>
                    <w:t xml:space="preserve">madde: </w:t>
                  </w:r>
                  <w:r w:rsidR="00D914D7" w:rsidRPr="006507AD">
                    <w:rPr>
                      <w:rFonts w:ascii="Times New Roman" w:hAnsi="Times New Roman"/>
                      <w:b/>
                      <w:bCs/>
                      <w:sz w:val="20"/>
                      <w:szCs w:val="20"/>
                    </w:rPr>
                    <w:t>7.5.2.1.</w:t>
                  </w:r>
                  <w:r w:rsidR="00D914D7" w:rsidRPr="006507AD">
                    <w:rPr>
                      <w:rFonts w:ascii="Times New Roman" w:hAnsi="Times New Roman"/>
                      <w:sz w:val="20"/>
                      <w:szCs w:val="20"/>
                    </w:rPr>
                    <w:t xml:space="preserve"> </w:t>
                  </w:r>
                  <w:r w:rsidR="00D914D7" w:rsidRPr="006507AD">
                    <w:rPr>
                      <w:rFonts w:ascii="Times New Roman" w:hAnsi="Times New Roman"/>
                      <w:b/>
                      <w:sz w:val="20"/>
                      <w:szCs w:val="20"/>
                    </w:rPr>
                    <w:t>Bu iha</w:t>
                  </w:r>
                  <w:bookmarkStart w:id="0" w:name="_GoBack"/>
                  <w:bookmarkEnd w:id="0"/>
                  <w:r w:rsidR="00D914D7" w:rsidRPr="006507AD">
                    <w:rPr>
                      <w:rFonts w:ascii="Times New Roman" w:hAnsi="Times New Roman"/>
                      <w:b/>
                      <w:sz w:val="20"/>
                      <w:szCs w:val="20"/>
                    </w:rPr>
                    <w:t>lede benzer iş olarak kabul edilecek işler:</w:t>
                  </w:r>
                </w:p>
              </w:tc>
            </w:tr>
          </w:tbl>
          <w:p w:rsidR="006F2B85" w:rsidRPr="006F2B85" w:rsidRDefault="0070380E" w:rsidP="006F2B8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rPr>
            </w:pPr>
            <w:r>
              <w:rPr>
                <w:rFonts w:ascii="Times New Roman" w:hAnsi="Times New Roman"/>
                <w:iCs/>
                <w:sz w:val="20"/>
              </w:rPr>
              <w:t>‘</w:t>
            </w:r>
            <w:r w:rsidR="0052048B" w:rsidRPr="008379D0">
              <w:rPr>
                <w:rFonts w:ascii="Times New Roman" w:hAnsi="Times New Roman"/>
                <w:iCs/>
                <w:sz w:val="20"/>
              </w:rPr>
              <w:t>2863 sayılı Kültür ve Tabiat Varlıklarını Koruma Kanunun 6 ncı maddesinde belirlenen; Korunması Gerekli Taşınmaz Kültür ve Tabiat Varlıklarından ihale edilen işin asgari tescil grubunu sağlamak şartıyla Kültür ve Tabiat Varlıklarını Koruma Yüksek Kurulunun 05.11.1999 tarih ve Taşınmaz Kültür Varlıklarının Gruplandırılması, Bakım ve Onarımlarına dair 660 sayılı İlke Kararının “I-Müdahale Biçimleri” başlığı altındaki 2-b-Esaslı Onarım (Restorasyon) bendine “</w:t>
            </w:r>
            <w:r w:rsidR="0052048B" w:rsidRPr="0070380E">
              <w:rPr>
                <w:rFonts w:ascii="Times New Roman" w:hAnsi="Times New Roman"/>
                <w:i/>
                <w:iCs/>
                <w:sz w:val="20"/>
              </w:rPr>
              <w:t>Yapının rölöveye dayanan restitüsyon ve/veya restorasyon projeleri ile diğer ilgili belgelerin içerikleri ve ölçekleri koruma kurulunca belirlenen müdahalelerine” göre  yapılan restorasyonlar (Basit onarımlar, sokak sağlıklaştırma, kaya oyma yapılar, köprü, sur, kale, hisar, burç, kule, höyük, çeşme, mezarlıklar, ören yerleri, akrapol ve nekropoller, tarihi kışla, tabya ve istihkamlar, nizamiyeler, su kemerleri, su yolları, sarnıç ve kuyular, tarihi yol kalıntıları, tersaneler, rıhtımlar, tarihi köşkler, evler, yalılar ve konaklar, sebil</w:t>
            </w:r>
            <w:r w:rsidR="0052048B" w:rsidRPr="0070380E">
              <w:rPr>
                <w:rFonts w:ascii="Times New Roman" w:hAnsi="Times New Roman"/>
                <w:i/>
                <w:sz w:val="20"/>
              </w:rPr>
              <w:t xml:space="preserve">, hazireler, müze yapıları </w:t>
            </w:r>
            <w:r w:rsidR="0052048B" w:rsidRPr="0070380E">
              <w:rPr>
                <w:rFonts w:ascii="Times New Roman" w:hAnsi="Times New Roman"/>
                <w:i/>
                <w:iCs/>
                <w:sz w:val="20"/>
              </w:rPr>
              <w:t>hariç</w:t>
            </w:r>
            <w:r w:rsidR="0052048B" w:rsidRPr="008379D0">
              <w:rPr>
                <w:rFonts w:ascii="Times New Roman" w:hAnsi="Times New Roman"/>
                <w:iCs/>
                <w:sz w:val="20"/>
              </w:rPr>
              <w:t>) benzer iş olarak kabul edilecektir.</w:t>
            </w:r>
            <w:r>
              <w:rPr>
                <w:rFonts w:ascii="Times New Roman" w:hAnsi="Times New Roman"/>
                <w:iCs/>
                <w:sz w:val="20"/>
              </w:rPr>
              <w:t>’</w:t>
            </w:r>
          </w:p>
        </w:tc>
        <w:tc>
          <w:tcPr>
            <w:tcW w:w="146" w:type="dxa"/>
            <w:tcBorders>
              <w:top w:val="nil"/>
              <w:left w:val="nil"/>
              <w:bottom w:val="nil"/>
              <w:right w:val="nil"/>
            </w:tcBorders>
          </w:tcPr>
          <w:p w:rsidR="006F2B85" w:rsidRPr="006F2B85" w:rsidRDefault="006F2B85" w:rsidP="006F2B8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tc>
      </w:tr>
    </w:tbl>
    <w:p w:rsidR="006F2B85" w:rsidRPr="006F2B85" w:rsidRDefault="006F2B85" w:rsidP="006F2B85">
      <w:pPr>
        <w:tabs>
          <w:tab w:val="left" w:pos="210"/>
        </w:tabs>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ind w:left="57"/>
        <w:textAlignment w:val="baseline"/>
        <w:rPr>
          <w:rFonts w:ascii="Times New Roman" w:eastAsia="Times New Roman" w:hAnsi="Times New Roman" w:cs="Times New Roman"/>
          <w:sz w:val="20"/>
          <w:szCs w:val="20"/>
        </w:rPr>
      </w:pPr>
    </w:p>
    <w:p w:rsidR="006F2B85" w:rsidRPr="006F2B85" w:rsidRDefault="006F2B85" w:rsidP="006F2B85">
      <w:pPr>
        <w:tabs>
          <w:tab w:val="left" w:pos="210"/>
        </w:tabs>
        <w:overflowPunct w:val="0"/>
        <w:autoSpaceDE w:val="0"/>
        <w:autoSpaceDN w:val="0"/>
        <w:adjustRightInd w:val="0"/>
        <w:spacing w:after="0" w:line="240" w:lineRule="auto"/>
        <w:ind w:left="57"/>
        <w:textAlignment w:val="baseline"/>
        <w:rPr>
          <w:rFonts w:ascii="Times New Roman" w:eastAsia="Times New Roman" w:hAnsi="Times New Roman" w:cs="Times New Roman"/>
          <w:sz w:val="20"/>
          <w:szCs w:val="20"/>
        </w:rPr>
      </w:pPr>
    </w:p>
    <w:p w:rsidR="006F2B85" w:rsidRPr="006F2B85" w:rsidRDefault="006F2B85" w:rsidP="006F2B85">
      <w:pPr>
        <w:tabs>
          <w:tab w:val="left" w:pos="0"/>
        </w:tabs>
        <w:overflowPunct w:val="0"/>
        <w:autoSpaceDE w:val="0"/>
        <w:autoSpaceDN w:val="0"/>
        <w:adjustRightInd w:val="0"/>
        <w:spacing w:after="0" w:line="240" w:lineRule="auto"/>
        <w:ind w:hanging="1620"/>
        <w:textAlignment w:val="baseline"/>
        <w:rPr>
          <w:rFonts w:ascii="Times New Roman" w:eastAsia="Times New Roman" w:hAnsi="Times New Roman" w:cs="Times New Roman"/>
          <w:sz w:val="20"/>
          <w:szCs w:val="20"/>
        </w:rPr>
      </w:pPr>
    </w:p>
    <w:p w:rsidR="006F2B85" w:rsidRPr="006F2B85" w:rsidRDefault="006F2B85" w:rsidP="006F2B85">
      <w:pPr>
        <w:widowControl w:val="0"/>
        <w:overflowPunct w:val="0"/>
        <w:autoSpaceDE w:val="0"/>
        <w:autoSpaceDN w:val="0"/>
        <w:adjustRightInd w:val="0"/>
        <w:spacing w:after="0" w:line="264" w:lineRule="auto"/>
        <w:ind w:hanging="360"/>
        <w:jc w:val="both"/>
        <w:textAlignment w:val="baseline"/>
        <w:rPr>
          <w:rFonts w:ascii="Times New Roman" w:eastAsia="Times New Roman" w:hAnsi="Times New Roman" w:cs="Times New Roman"/>
          <w:sz w:val="20"/>
          <w:szCs w:val="20"/>
          <w:lang w:val="x-none"/>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6F2B85" w:rsidRPr="006F2B85" w:rsidRDefault="006F2B85" w:rsidP="006F2B8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vertAlign w:val="superscript"/>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6F2B85" w:rsidRPr="006F2B85" w:rsidRDefault="006F2B85" w:rsidP="006F2B85">
      <w:pPr>
        <w:tabs>
          <w:tab w:val="center" w:pos="4536"/>
          <w:tab w:val="right" w:pos="9072"/>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p>
    <w:p w:rsidR="00CF35E0" w:rsidRDefault="00CF35E0"/>
    <w:sectPr w:rsidR="00CF35E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48A" w:rsidRDefault="0059648A" w:rsidP="006F2B85">
      <w:pPr>
        <w:spacing w:after="0" w:line="240" w:lineRule="auto"/>
      </w:pPr>
      <w:r>
        <w:separator/>
      </w:r>
    </w:p>
  </w:endnote>
  <w:endnote w:type="continuationSeparator" w:id="0">
    <w:p w:rsidR="0059648A" w:rsidRDefault="0059648A" w:rsidP="006F2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48A" w:rsidRDefault="0059648A" w:rsidP="006F2B85">
      <w:pPr>
        <w:spacing w:after="0" w:line="240" w:lineRule="auto"/>
      </w:pPr>
      <w:r>
        <w:separator/>
      </w:r>
    </w:p>
  </w:footnote>
  <w:footnote w:type="continuationSeparator" w:id="0">
    <w:p w:rsidR="0059648A" w:rsidRDefault="0059648A" w:rsidP="006F2B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B85"/>
    <w:rsid w:val="00030DCD"/>
    <w:rsid w:val="000E1AE4"/>
    <w:rsid w:val="00151CEB"/>
    <w:rsid w:val="0052048B"/>
    <w:rsid w:val="0059648A"/>
    <w:rsid w:val="006F2B85"/>
    <w:rsid w:val="0070380E"/>
    <w:rsid w:val="008F7FE0"/>
    <w:rsid w:val="00A51E79"/>
    <w:rsid w:val="00CF35E0"/>
    <w:rsid w:val="00D914D7"/>
    <w:rsid w:val="00EE2F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E84D3"/>
  <w15:chartTrackingRefBased/>
  <w15:docId w15:val="{D6EDAA74-3A15-4C0D-B17C-8AA46D74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6F2B8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F2B85"/>
    <w:rPr>
      <w:sz w:val="20"/>
      <w:szCs w:val="20"/>
    </w:rPr>
  </w:style>
  <w:style w:type="paragraph" w:styleId="NormalWeb">
    <w:name w:val="Normal (Web)"/>
    <w:basedOn w:val="Normal"/>
    <w:uiPriority w:val="99"/>
    <w:semiHidden/>
    <w:unhideWhenUsed/>
    <w:rsid w:val="006F2B85"/>
    <w:rPr>
      <w:rFonts w:ascii="Times New Roman" w:hAnsi="Times New Roman" w:cs="Times New Roman"/>
      <w:sz w:val="24"/>
      <w:szCs w:val="24"/>
    </w:rPr>
  </w:style>
  <w:style w:type="character" w:styleId="DipnotBavurusu">
    <w:name w:val="footnote reference"/>
    <w:rsid w:val="006F2B85"/>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5641C-8793-4D2C-AE21-5987A17D9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328</Words>
  <Characters>1874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Vakıflar Genel Müdürlüğü</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 GÜLGEN</dc:creator>
  <cp:keywords/>
  <dc:description/>
  <cp:lastModifiedBy>Tuğçe GÜLGEN</cp:lastModifiedBy>
  <cp:revision>4</cp:revision>
  <dcterms:created xsi:type="dcterms:W3CDTF">2026-08-12T09:30:00Z</dcterms:created>
  <dcterms:modified xsi:type="dcterms:W3CDTF">2026-08-12T10:50:00Z</dcterms:modified>
</cp:coreProperties>
</file>