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0CA4" w:rsidRDefault="00697155" w:rsidP="001F0CA4">
      <w:pPr>
        <w:spacing w:line="0" w:lineRule="atLeast"/>
        <w:ind w:left="3418" w:right="2755" w:hanging="188"/>
        <w:rPr>
          <w:b/>
          <w:sz w:val="20"/>
        </w:rPr>
      </w:pPr>
      <w:r w:rsidRPr="00697155">
        <w:rPr>
          <w:b/>
          <w:sz w:val="20"/>
        </w:rPr>
        <w:t xml:space="preserve">SAMSUN VAKIFLAR BÖLGE MÜDÜRLÜĞÜ (GAYRİMENKUL </w:t>
      </w:r>
      <w:r w:rsidR="00153AA9">
        <w:rPr>
          <w:b/>
          <w:sz w:val="20"/>
        </w:rPr>
        <w:t xml:space="preserve">KARŞILIĞI </w:t>
      </w:r>
      <w:r>
        <w:rPr>
          <w:b/>
          <w:sz w:val="20"/>
        </w:rPr>
        <w:t>TRAMPA</w:t>
      </w:r>
      <w:r w:rsidRPr="00697155">
        <w:rPr>
          <w:b/>
          <w:sz w:val="20"/>
        </w:rPr>
        <w:t xml:space="preserve"> İHALE İLANI)</w:t>
      </w:r>
    </w:p>
    <w:tbl>
      <w:tblPr>
        <w:tblW w:w="15057" w:type="dxa"/>
        <w:tblInd w:w="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1"/>
        <w:gridCol w:w="284"/>
        <w:gridCol w:w="5917"/>
        <w:gridCol w:w="5755"/>
      </w:tblGrid>
      <w:tr w:rsidR="003176C9" w:rsidRPr="00470E30" w:rsidTr="002C5619">
        <w:trPr>
          <w:trHeight w:val="266"/>
        </w:trPr>
        <w:tc>
          <w:tcPr>
            <w:tcW w:w="3101" w:type="dxa"/>
            <w:vAlign w:val="center"/>
          </w:tcPr>
          <w:p w:rsidR="003176C9" w:rsidRPr="0041540A" w:rsidRDefault="003176C9" w:rsidP="00FE0C84">
            <w:pPr>
              <w:spacing w:line="180" w:lineRule="auto"/>
              <w:rPr>
                <w:b/>
                <w:sz w:val="20"/>
                <w:szCs w:val="20"/>
              </w:rPr>
            </w:pPr>
            <w:r w:rsidRPr="0041540A">
              <w:rPr>
                <w:noProof/>
              </w:rPr>
              <w:t>.</w:t>
            </w:r>
          </w:p>
        </w:tc>
        <w:tc>
          <w:tcPr>
            <w:tcW w:w="284" w:type="dxa"/>
            <w:vAlign w:val="center"/>
          </w:tcPr>
          <w:p w:rsidR="003176C9" w:rsidRPr="0041540A" w:rsidRDefault="003176C9" w:rsidP="00FE0C84">
            <w:pPr>
              <w:spacing w:line="180" w:lineRule="auto"/>
              <w:rPr>
                <w:sz w:val="20"/>
                <w:szCs w:val="20"/>
              </w:rPr>
            </w:pPr>
          </w:p>
        </w:tc>
        <w:tc>
          <w:tcPr>
            <w:tcW w:w="5917" w:type="dxa"/>
            <w:vAlign w:val="center"/>
          </w:tcPr>
          <w:p w:rsidR="003176C9" w:rsidRPr="0041540A" w:rsidRDefault="003176C9" w:rsidP="00FE0C84">
            <w:pPr>
              <w:pStyle w:val="GvdeMetniGirintisi2"/>
              <w:spacing w:line="204" w:lineRule="auto"/>
              <w:ind w:left="0"/>
              <w:jc w:val="center"/>
              <w:rPr>
                <w:b/>
                <w:sz w:val="20"/>
                <w:szCs w:val="20"/>
              </w:rPr>
            </w:pPr>
            <w:r w:rsidRPr="0041540A">
              <w:rPr>
                <w:b/>
                <w:sz w:val="20"/>
                <w:szCs w:val="20"/>
              </w:rPr>
              <w:t>1.Taşınmaz</w:t>
            </w:r>
          </w:p>
        </w:tc>
        <w:tc>
          <w:tcPr>
            <w:tcW w:w="5755" w:type="dxa"/>
            <w:vAlign w:val="center"/>
          </w:tcPr>
          <w:p w:rsidR="003176C9" w:rsidRPr="0041540A" w:rsidRDefault="003176C9" w:rsidP="00FE0C84">
            <w:pPr>
              <w:pStyle w:val="GvdeMetniGirintisi2"/>
              <w:spacing w:line="204" w:lineRule="auto"/>
              <w:ind w:left="0"/>
              <w:jc w:val="center"/>
              <w:rPr>
                <w:b/>
                <w:sz w:val="20"/>
                <w:szCs w:val="20"/>
              </w:rPr>
            </w:pPr>
            <w:r w:rsidRPr="0041540A">
              <w:rPr>
                <w:b/>
                <w:sz w:val="20"/>
                <w:szCs w:val="20"/>
              </w:rPr>
              <w:t>2.Taşınmaz</w:t>
            </w:r>
          </w:p>
        </w:tc>
      </w:tr>
      <w:tr w:rsidR="003176C9" w:rsidRPr="00470E30" w:rsidTr="002C5619">
        <w:trPr>
          <w:trHeight w:val="213"/>
        </w:trPr>
        <w:tc>
          <w:tcPr>
            <w:tcW w:w="3101" w:type="dxa"/>
            <w:vAlign w:val="center"/>
          </w:tcPr>
          <w:p w:rsidR="003176C9" w:rsidRPr="0041540A" w:rsidRDefault="003176C9" w:rsidP="00FE0C84">
            <w:pPr>
              <w:spacing w:line="180" w:lineRule="auto"/>
              <w:rPr>
                <w:sz w:val="20"/>
                <w:szCs w:val="20"/>
              </w:rPr>
            </w:pPr>
            <w:r w:rsidRPr="0041540A">
              <w:rPr>
                <w:sz w:val="20"/>
                <w:szCs w:val="20"/>
              </w:rPr>
              <w:t>İli</w:t>
            </w:r>
            <w:r w:rsidRPr="0041540A">
              <w:rPr>
                <w:sz w:val="20"/>
                <w:szCs w:val="20"/>
              </w:rPr>
              <w:tab/>
            </w:r>
          </w:p>
        </w:tc>
        <w:tc>
          <w:tcPr>
            <w:tcW w:w="284" w:type="dxa"/>
            <w:vAlign w:val="center"/>
          </w:tcPr>
          <w:p w:rsidR="003176C9" w:rsidRPr="0041540A" w:rsidRDefault="003176C9" w:rsidP="00FE0C84">
            <w:pPr>
              <w:spacing w:line="180" w:lineRule="auto"/>
              <w:rPr>
                <w:sz w:val="20"/>
                <w:szCs w:val="20"/>
              </w:rPr>
            </w:pPr>
            <w:r w:rsidRPr="0041540A">
              <w:rPr>
                <w:sz w:val="20"/>
                <w:szCs w:val="20"/>
              </w:rPr>
              <w:t>:</w:t>
            </w:r>
          </w:p>
        </w:tc>
        <w:tc>
          <w:tcPr>
            <w:tcW w:w="5917" w:type="dxa"/>
            <w:vAlign w:val="center"/>
          </w:tcPr>
          <w:p w:rsidR="003176C9" w:rsidRPr="0041540A" w:rsidRDefault="003176C9" w:rsidP="00FE0C84">
            <w:pPr>
              <w:pStyle w:val="GvdeMetniGirintisi2"/>
              <w:spacing w:line="204" w:lineRule="auto"/>
              <w:ind w:left="0"/>
              <w:jc w:val="center"/>
              <w:rPr>
                <w:sz w:val="20"/>
                <w:szCs w:val="20"/>
              </w:rPr>
            </w:pPr>
            <w:r w:rsidRPr="0041540A">
              <w:rPr>
                <w:sz w:val="20"/>
                <w:szCs w:val="20"/>
              </w:rPr>
              <w:t>Samsun</w:t>
            </w:r>
          </w:p>
        </w:tc>
        <w:tc>
          <w:tcPr>
            <w:tcW w:w="5755" w:type="dxa"/>
            <w:vAlign w:val="center"/>
          </w:tcPr>
          <w:p w:rsidR="003176C9" w:rsidRPr="0041540A" w:rsidRDefault="00697155" w:rsidP="00FE0C84">
            <w:pPr>
              <w:pStyle w:val="GvdeMetniGirintisi2"/>
              <w:spacing w:line="204" w:lineRule="auto"/>
              <w:ind w:left="0"/>
              <w:jc w:val="center"/>
              <w:rPr>
                <w:sz w:val="20"/>
                <w:szCs w:val="20"/>
              </w:rPr>
            </w:pPr>
            <w:r w:rsidRPr="0041540A">
              <w:rPr>
                <w:sz w:val="20"/>
                <w:szCs w:val="20"/>
              </w:rPr>
              <w:t>Samsun</w:t>
            </w:r>
          </w:p>
        </w:tc>
      </w:tr>
      <w:tr w:rsidR="003176C9" w:rsidRPr="00470E30" w:rsidTr="002C5619">
        <w:trPr>
          <w:trHeight w:val="213"/>
        </w:trPr>
        <w:tc>
          <w:tcPr>
            <w:tcW w:w="3101" w:type="dxa"/>
            <w:vAlign w:val="center"/>
          </w:tcPr>
          <w:p w:rsidR="003176C9" w:rsidRPr="0041540A" w:rsidRDefault="003176C9" w:rsidP="00FE0C84">
            <w:pPr>
              <w:spacing w:line="180" w:lineRule="auto"/>
              <w:rPr>
                <w:sz w:val="20"/>
                <w:szCs w:val="20"/>
              </w:rPr>
            </w:pPr>
            <w:r w:rsidRPr="0041540A">
              <w:rPr>
                <w:sz w:val="20"/>
                <w:szCs w:val="20"/>
              </w:rPr>
              <w:t>İlçesi</w:t>
            </w:r>
            <w:r w:rsidRPr="0041540A">
              <w:rPr>
                <w:sz w:val="20"/>
                <w:szCs w:val="20"/>
              </w:rPr>
              <w:tab/>
            </w:r>
            <w:r w:rsidRPr="0041540A">
              <w:rPr>
                <w:sz w:val="20"/>
                <w:szCs w:val="20"/>
              </w:rPr>
              <w:tab/>
            </w:r>
            <w:r w:rsidRPr="0041540A">
              <w:rPr>
                <w:sz w:val="20"/>
                <w:szCs w:val="20"/>
              </w:rPr>
              <w:tab/>
            </w:r>
          </w:p>
        </w:tc>
        <w:tc>
          <w:tcPr>
            <w:tcW w:w="284" w:type="dxa"/>
            <w:vAlign w:val="center"/>
          </w:tcPr>
          <w:p w:rsidR="003176C9" w:rsidRPr="0041540A" w:rsidRDefault="003176C9" w:rsidP="00FE0C84">
            <w:pPr>
              <w:spacing w:line="180" w:lineRule="auto"/>
              <w:rPr>
                <w:sz w:val="20"/>
                <w:szCs w:val="20"/>
              </w:rPr>
            </w:pPr>
            <w:r w:rsidRPr="0041540A">
              <w:rPr>
                <w:sz w:val="20"/>
                <w:szCs w:val="20"/>
              </w:rPr>
              <w:t>:</w:t>
            </w:r>
          </w:p>
        </w:tc>
        <w:tc>
          <w:tcPr>
            <w:tcW w:w="5917" w:type="dxa"/>
            <w:vAlign w:val="center"/>
          </w:tcPr>
          <w:p w:rsidR="003176C9" w:rsidRPr="0041540A" w:rsidRDefault="003176C9" w:rsidP="00FE0C84">
            <w:pPr>
              <w:pStyle w:val="GvdeMetniGirintisi2"/>
              <w:spacing w:line="204" w:lineRule="auto"/>
              <w:ind w:left="0"/>
              <w:jc w:val="center"/>
              <w:rPr>
                <w:sz w:val="20"/>
                <w:szCs w:val="20"/>
              </w:rPr>
            </w:pPr>
            <w:r w:rsidRPr="0041540A">
              <w:rPr>
                <w:sz w:val="20"/>
                <w:szCs w:val="20"/>
              </w:rPr>
              <w:t>Bafra</w:t>
            </w:r>
          </w:p>
        </w:tc>
        <w:tc>
          <w:tcPr>
            <w:tcW w:w="5755" w:type="dxa"/>
            <w:vAlign w:val="center"/>
          </w:tcPr>
          <w:p w:rsidR="003176C9" w:rsidRPr="0041540A" w:rsidRDefault="00697155" w:rsidP="00FE0C84">
            <w:pPr>
              <w:pStyle w:val="GvdeMetniGirintisi2"/>
              <w:spacing w:line="204" w:lineRule="auto"/>
              <w:ind w:left="0"/>
              <w:jc w:val="center"/>
              <w:rPr>
                <w:sz w:val="20"/>
                <w:szCs w:val="20"/>
              </w:rPr>
            </w:pPr>
            <w:r w:rsidRPr="0041540A">
              <w:rPr>
                <w:sz w:val="20"/>
                <w:szCs w:val="20"/>
              </w:rPr>
              <w:t>Bafra</w:t>
            </w:r>
          </w:p>
        </w:tc>
      </w:tr>
      <w:tr w:rsidR="00AE75CC" w:rsidRPr="00AE75CC" w:rsidTr="002C5619">
        <w:trPr>
          <w:trHeight w:val="213"/>
        </w:trPr>
        <w:tc>
          <w:tcPr>
            <w:tcW w:w="3101" w:type="dxa"/>
            <w:vAlign w:val="center"/>
          </w:tcPr>
          <w:p w:rsidR="003176C9" w:rsidRPr="00AE75CC" w:rsidRDefault="003176C9" w:rsidP="00FE0C84">
            <w:pPr>
              <w:spacing w:line="180" w:lineRule="auto"/>
              <w:rPr>
                <w:sz w:val="20"/>
                <w:szCs w:val="20"/>
              </w:rPr>
            </w:pPr>
            <w:r w:rsidRPr="00AE75CC">
              <w:rPr>
                <w:sz w:val="20"/>
                <w:szCs w:val="20"/>
              </w:rPr>
              <w:t>Mahallesi</w:t>
            </w:r>
            <w:r w:rsidRPr="00AE75CC">
              <w:rPr>
                <w:sz w:val="20"/>
                <w:szCs w:val="20"/>
              </w:rPr>
              <w:tab/>
            </w:r>
            <w:r w:rsidRPr="00AE75CC">
              <w:rPr>
                <w:sz w:val="20"/>
                <w:szCs w:val="20"/>
              </w:rPr>
              <w:tab/>
            </w:r>
            <w:r w:rsidRPr="00AE75CC">
              <w:rPr>
                <w:sz w:val="20"/>
                <w:szCs w:val="20"/>
              </w:rPr>
              <w:tab/>
            </w:r>
          </w:p>
        </w:tc>
        <w:tc>
          <w:tcPr>
            <w:tcW w:w="284" w:type="dxa"/>
            <w:vAlign w:val="center"/>
          </w:tcPr>
          <w:p w:rsidR="003176C9" w:rsidRPr="00AE75CC" w:rsidRDefault="003176C9" w:rsidP="00FE0C84">
            <w:pPr>
              <w:spacing w:line="180" w:lineRule="auto"/>
              <w:rPr>
                <w:sz w:val="20"/>
                <w:szCs w:val="20"/>
              </w:rPr>
            </w:pPr>
            <w:r w:rsidRPr="00AE75CC">
              <w:rPr>
                <w:sz w:val="20"/>
                <w:szCs w:val="20"/>
              </w:rPr>
              <w:t>:</w:t>
            </w:r>
          </w:p>
        </w:tc>
        <w:tc>
          <w:tcPr>
            <w:tcW w:w="5917" w:type="dxa"/>
            <w:vAlign w:val="center"/>
          </w:tcPr>
          <w:p w:rsidR="003176C9" w:rsidRPr="00AE75CC" w:rsidRDefault="003176C9" w:rsidP="00FE0C84">
            <w:pPr>
              <w:pStyle w:val="GvdeMetniGirintisi2"/>
              <w:spacing w:line="204" w:lineRule="auto"/>
              <w:ind w:left="0"/>
              <w:jc w:val="center"/>
              <w:rPr>
                <w:sz w:val="20"/>
                <w:szCs w:val="20"/>
              </w:rPr>
            </w:pPr>
            <w:proofErr w:type="spellStart"/>
            <w:r w:rsidRPr="00AE75CC">
              <w:rPr>
                <w:sz w:val="20"/>
                <w:szCs w:val="20"/>
              </w:rPr>
              <w:t>Şeyhören</w:t>
            </w:r>
            <w:proofErr w:type="spellEnd"/>
          </w:p>
        </w:tc>
        <w:tc>
          <w:tcPr>
            <w:tcW w:w="5755" w:type="dxa"/>
            <w:vAlign w:val="center"/>
          </w:tcPr>
          <w:p w:rsidR="003176C9" w:rsidRPr="00AE75CC" w:rsidRDefault="00697155" w:rsidP="00FE0C84">
            <w:pPr>
              <w:pStyle w:val="GvdeMetniGirintisi2"/>
              <w:spacing w:line="204" w:lineRule="auto"/>
              <w:ind w:left="0"/>
              <w:jc w:val="center"/>
              <w:rPr>
                <w:sz w:val="20"/>
                <w:szCs w:val="20"/>
              </w:rPr>
            </w:pPr>
            <w:proofErr w:type="spellStart"/>
            <w:r w:rsidRPr="00AE75CC">
              <w:rPr>
                <w:sz w:val="20"/>
                <w:szCs w:val="20"/>
              </w:rPr>
              <w:t>Şeyhören</w:t>
            </w:r>
            <w:proofErr w:type="spellEnd"/>
          </w:p>
        </w:tc>
      </w:tr>
      <w:tr w:rsidR="00AE75CC" w:rsidRPr="00AE75CC" w:rsidTr="002C5619">
        <w:trPr>
          <w:trHeight w:val="159"/>
        </w:trPr>
        <w:tc>
          <w:tcPr>
            <w:tcW w:w="3101" w:type="dxa"/>
            <w:vAlign w:val="center"/>
          </w:tcPr>
          <w:p w:rsidR="00697155" w:rsidRPr="00AE75CC" w:rsidRDefault="00697155" w:rsidP="00697155">
            <w:pPr>
              <w:spacing w:line="180" w:lineRule="auto"/>
              <w:rPr>
                <w:sz w:val="20"/>
                <w:szCs w:val="20"/>
              </w:rPr>
            </w:pPr>
            <w:r w:rsidRPr="00AE75CC">
              <w:rPr>
                <w:sz w:val="20"/>
                <w:szCs w:val="20"/>
              </w:rPr>
              <w:t>Ada / Parsel No</w:t>
            </w:r>
          </w:p>
        </w:tc>
        <w:tc>
          <w:tcPr>
            <w:tcW w:w="284" w:type="dxa"/>
            <w:vAlign w:val="center"/>
          </w:tcPr>
          <w:p w:rsidR="00697155" w:rsidRPr="00AE75CC" w:rsidRDefault="00697155" w:rsidP="00697155">
            <w:pPr>
              <w:spacing w:line="180" w:lineRule="auto"/>
              <w:rPr>
                <w:sz w:val="20"/>
                <w:szCs w:val="20"/>
              </w:rPr>
            </w:pPr>
            <w:r w:rsidRPr="00AE75CC">
              <w:rPr>
                <w:sz w:val="20"/>
                <w:szCs w:val="20"/>
              </w:rPr>
              <w:t>:</w:t>
            </w:r>
          </w:p>
        </w:tc>
        <w:tc>
          <w:tcPr>
            <w:tcW w:w="5917" w:type="dxa"/>
            <w:vAlign w:val="center"/>
          </w:tcPr>
          <w:p w:rsidR="00697155" w:rsidRPr="00AE75CC" w:rsidRDefault="00697155" w:rsidP="00697155">
            <w:pPr>
              <w:pStyle w:val="GvdeMetniGirintisi2"/>
              <w:spacing w:line="204" w:lineRule="auto"/>
              <w:ind w:left="0"/>
              <w:jc w:val="center"/>
              <w:rPr>
                <w:sz w:val="20"/>
                <w:szCs w:val="20"/>
              </w:rPr>
            </w:pPr>
            <w:r w:rsidRPr="00AE75CC">
              <w:rPr>
                <w:sz w:val="20"/>
                <w:szCs w:val="20"/>
              </w:rPr>
              <w:t xml:space="preserve">106/1 </w:t>
            </w:r>
            <w:r w:rsidR="00411526" w:rsidRPr="00AE75CC">
              <w:rPr>
                <w:sz w:val="20"/>
                <w:szCs w:val="20"/>
              </w:rPr>
              <w:t xml:space="preserve"> </w:t>
            </w:r>
          </w:p>
        </w:tc>
        <w:tc>
          <w:tcPr>
            <w:tcW w:w="5755" w:type="dxa"/>
            <w:vAlign w:val="center"/>
          </w:tcPr>
          <w:p w:rsidR="00697155" w:rsidRPr="00AE75CC" w:rsidRDefault="00697155" w:rsidP="00697155">
            <w:pPr>
              <w:pStyle w:val="GvdeMetniGirintisi2"/>
              <w:spacing w:line="204" w:lineRule="auto"/>
              <w:ind w:left="0"/>
              <w:jc w:val="center"/>
              <w:rPr>
                <w:sz w:val="20"/>
                <w:szCs w:val="20"/>
              </w:rPr>
            </w:pPr>
            <w:r w:rsidRPr="00AE75CC">
              <w:rPr>
                <w:sz w:val="20"/>
                <w:szCs w:val="20"/>
              </w:rPr>
              <w:t xml:space="preserve">106/1 </w:t>
            </w:r>
          </w:p>
        </w:tc>
      </w:tr>
      <w:tr w:rsidR="00AE75CC" w:rsidRPr="00AE75CC" w:rsidTr="002C5619">
        <w:trPr>
          <w:trHeight w:val="196"/>
        </w:trPr>
        <w:tc>
          <w:tcPr>
            <w:tcW w:w="3101" w:type="dxa"/>
            <w:vAlign w:val="center"/>
          </w:tcPr>
          <w:p w:rsidR="00697155" w:rsidRPr="00AE75CC" w:rsidRDefault="00697155" w:rsidP="00697155">
            <w:pPr>
              <w:spacing w:line="180" w:lineRule="auto"/>
              <w:rPr>
                <w:sz w:val="20"/>
                <w:szCs w:val="20"/>
              </w:rPr>
            </w:pPr>
            <w:r w:rsidRPr="00AE75CC">
              <w:rPr>
                <w:sz w:val="20"/>
                <w:szCs w:val="20"/>
              </w:rPr>
              <w:t>Yüzölçümü</w:t>
            </w:r>
            <w:r w:rsidRPr="00AE75CC">
              <w:rPr>
                <w:sz w:val="20"/>
                <w:szCs w:val="20"/>
              </w:rPr>
              <w:tab/>
            </w:r>
            <w:r w:rsidRPr="00AE75CC">
              <w:rPr>
                <w:sz w:val="20"/>
                <w:szCs w:val="20"/>
              </w:rPr>
              <w:tab/>
            </w:r>
          </w:p>
        </w:tc>
        <w:tc>
          <w:tcPr>
            <w:tcW w:w="284" w:type="dxa"/>
            <w:vAlign w:val="center"/>
          </w:tcPr>
          <w:p w:rsidR="00697155" w:rsidRPr="00AE75CC" w:rsidRDefault="00697155" w:rsidP="00697155">
            <w:pPr>
              <w:spacing w:line="180" w:lineRule="auto"/>
              <w:jc w:val="center"/>
              <w:rPr>
                <w:sz w:val="20"/>
                <w:szCs w:val="20"/>
              </w:rPr>
            </w:pPr>
            <w:r w:rsidRPr="00AE75CC">
              <w:rPr>
                <w:sz w:val="20"/>
                <w:szCs w:val="20"/>
              </w:rPr>
              <w:t>:</w:t>
            </w:r>
          </w:p>
        </w:tc>
        <w:tc>
          <w:tcPr>
            <w:tcW w:w="5917" w:type="dxa"/>
            <w:vAlign w:val="center"/>
          </w:tcPr>
          <w:p w:rsidR="000D45C1" w:rsidRPr="00AE75CC" w:rsidRDefault="00697155" w:rsidP="000D45C1">
            <w:pPr>
              <w:pStyle w:val="GvdeMetniGirintisi2"/>
              <w:spacing w:line="204" w:lineRule="auto"/>
              <w:ind w:left="0"/>
              <w:jc w:val="center"/>
              <w:rPr>
                <w:sz w:val="20"/>
                <w:szCs w:val="20"/>
                <w:vertAlign w:val="superscript"/>
              </w:rPr>
            </w:pPr>
            <w:r w:rsidRPr="00AE75CC">
              <w:rPr>
                <w:sz w:val="20"/>
                <w:szCs w:val="20"/>
              </w:rPr>
              <w:t xml:space="preserve">6.272,08 </w:t>
            </w:r>
            <w:bookmarkStart w:id="0" w:name="_Hlk216686344"/>
            <w:r w:rsidRPr="00AE75CC">
              <w:rPr>
                <w:sz w:val="20"/>
                <w:szCs w:val="20"/>
              </w:rPr>
              <w:t>m</w:t>
            </w:r>
            <w:r w:rsidRPr="00AE75CC">
              <w:rPr>
                <w:sz w:val="20"/>
                <w:szCs w:val="20"/>
                <w:vertAlign w:val="superscript"/>
              </w:rPr>
              <w:t>2</w:t>
            </w:r>
            <w:bookmarkEnd w:id="0"/>
            <w:r w:rsidR="00411526" w:rsidRPr="00AE75CC">
              <w:rPr>
                <w:sz w:val="20"/>
                <w:szCs w:val="20"/>
              </w:rPr>
              <w:t xml:space="preserve"> (</w:t>
            </w:r>
            <w:r w:rsidR="004C39EF" w:rsidRPr="00AE75CC">
              <w:rPr>
                <w:sz w:val="20"/>
                <w:szCs w:val="20"/>
              </w:rPr>
              <w:t xml:space="preserve">İhale şartnamesinin ekinde bulunan </w:t>
            </w:r>
            <w:r w:rsidR="00411526" w:rsidRPr="00AE75CC">
              <w:rPr>
                <w:sz w:val="20"/>
                <w:szCs w:val="20"/>
              </w:rPr>
              <w:t>Krokide A ile gösterilen 385,26 m</w:t>
            </w:r>
            <w:r w:rsidR="00411526" w:rsidRPr="00AE75CC">
              <w:rPr>
                <w:sz w:val="20"/>
                <w:szCs w:val="20"/>
                <w:vertAlign w:val="superscript"/>
              </w:rPr>
              <w:t>2</w:t>
            </w:r>
            <w:r w:rsidR="00411526" w:rsidRPr="00AE75CC">
              <w:rPr>
                <w:sz w:val="20"/>
                <w:szCs w:val="20"/>
              </w:rPr>
              <w:t xml:space="preserve"> </w:t>
            </w:r>
            <w:proofErr w:type="spellStart"/>
            <w:r w:rsidR="00411526" w:rsidRPr="00AE75CC">
              <w:rPr>
                <w:sz w:val="20"/>
                <w:szCs w:val="20"/>
              </w:rPr>
              <w:t>lik</w:t>
            </w:r>
            <w:proofErr w:type="spellEnd"/>
            <w:r w:rsidR="00411526" w:rsidRPr="00AE75CC">
              <w:rPr>
                <w:sz w:val="20"/>
                <w:szCs w:val="20"/>
              </w:rPr>
              <w:t xml:space="preserve"> </w:t>
            </w:r>
            <w:r w:rsidR="00EB48E9" w:rsidRPr="00AE75CC">
              <w:rPr>
                <w:sz w:val="20"/>
                <w:szCs w:val="20"/>
              </w:rPr>
              <w:t>kısım</w:t>
            </w:r>
            <w:r w:rsidR="00411526" w:rsidRPr="00AE75CC">
              <w:rPr>
                <w:sz w:val="20"/>
                <w:szCs w:val="20"/>
              </w:rPr>
              <w:t>)</w:t>
            </w:r>
          </w:p>
        </w:tc>
        <w:tc>
          <w:tcPr>
            <w:tcW w:w="5755" w:type="dxa"/>
            <w:vAlign w:val="center"/>
          </w:tcPr>
          <w:p w:rsidR="00697155" w:rsidRPr="00AE75CC" w:rsidRDefault="00697155" w:rsidP="00697155">
            <w:pPr>
              <w:pStyle w:val="GvdeMetniGirintisi2"/>
              <w:spacing w:line="204" w:lineRule="auto"/>
              <w:ind w:left="0"/>
              <w:jc w:val="center"/>
              <w:rPr>
                <w:sz w:val="20"/>
                <w:szCs w:val="20"/>
              </w:rPr>
            </w:pPr>
            <w:r w:rsidRPr="00AE75CC">
              <w:rPr>
                <w:sz w:val="20"/>
                <w:szCs w:val="20"/>
              </w:rPr>
              <w:t>6.272,08 m</w:t>
            </w:r>
            <w:r w:rsidRPr="00AE75CC">
              <w:rPr>
                <w:sz w:val="20"/>
                <w:szCs w:val="20"/>
                <w:vertAlign w:val="superscript"/>
              </w:rPr>
              <w:t>2</w:t>
            </w:r>
            <w:r w:rsidR="00411526" w:rsidRPr="00AE75CC">
              <w:rPr>
                <w:sz w:val="20"/>
                <w:szCs w:val="20"/>
                <w:vertAlign w:val="superscript"/>
              </w:rPr>
              <w:t xml:space="preserve"> </w:t>
            </w:r>
            <w:r w:rsidR="00411526" w:rsidRPr="00AE75CC">
              <w:rPr>
                <w:sz w:val="20"/>
                <w:szCs w:val="20"/>
              </w:rPr>
              <w:t>(</w:t>
            </w:r>
            <w:r w:rsidR="004C39EF" w:rsidRPr="00AE75CC">
              <w:rPr>
                <w:sz w:val="20"/>
                <w:szCs w:val="20"/>
              </w:rPr>
              <w:t xml:space="preserve">İhale şartnamesinin ekinde bulunan </w:t>
            </w:r>
            <w:r w:rsidR="00411526" w:rsidRPr="00AE75CC">
              <w:rPr>
                <w:sz w:val="20"/>
                <w:szCs w:val="20"/>
              </w:rPr>
              <w:t>Krokide B ile gösterilen 200,00 m</w:t>
            </w:r>
            <w:r w:rsidR="00411526" w:rsidRPr="00AE75CC">
              <w:rPr>
                <w:sz w:val="20"/>
                <w:szCs w:val="20"/>
                <w:vertAlign w:val="superscript"/>
              </w:rPr>
              <w:t>2</w:t>
            </w:r>
            <w:r w:rsidR="00411526" w:rsidRPr="00AE75CC">
              <w:rPr>
                <w:sz w:val="20"/>
                <w:szCs w:val="20"/>
              </w:rPr>
              <w:t xml:space="preserve"> </w:t>
            </w:r>
            <w:proofErr w:type="spellStart"/>
            <w:r w:rsidR="00411526" w:rsidRPr="00AE75CC">
              <w:rPr>
                <w:sz w:val="20"/>
                <w:szCs w:val="20"/>
              </w:rPr>
              <w:t>lik</w:t>
            </w:r>
            <w:proofErr w:type="spellEnd"/>
            <w:r w:rsidR="00411526" w:rsidRPr="00AE75CC">
              <w:rPr>
                <w:sz w:val="20"/>
                <w:szCs w:val="20"/>
              </w:rPr>
              <w:t xml:space="preserve"> </w:t>
            </w:r>
            <w:r w:rsidR="00EB48E9" w:rsidRPr="00AE75CC">
              <w:rPr>
                <w:sz w:val="20"/>
                <w:szCs w:val="20"/>
              </w:rPr>
              <w:t>kısım</w:t>
            </w:r>
            <w:r w:rsidR="00411526" w:rsidRPr="00AE75CC">
              <w:rPr>
                <w:sz w:val="20"/>
                <w:szCs w:val="20"/>
              </w:rPr>
              <w:t>)</w:t>
            </w:r>
          </w:p>
        </w:tc>
      </w:tr>
      <w:tr w:rsidR="00AE75CC" w:rsidRPr="00AE75CC" w:rsidTr="00C046BC">
        <w:trPr>
          <w:trHeight w:val="171"/>
        </w:trPr>
        <w:tc>
          <w:tcPr>
            <w:tcW w:w="3101" w:type="dxa"/>
            <w:vAlign w:val="center"/>
          </w:tcPr>
          <w:p w:rsidR="00697155" w:rsidRPr="00AE75CC" w:rsidRDefault="00697155" w:rsidP="00FE0C84">
            <w:pPr>
              <w:spacing w:line="180" w:lineRule="auto"/>
              <w:rPr>
                <w:sz w:val="20"/>
                <w:szCs w:val="20"/>
              </w:rPr>
            </w:pPr>
            <w:r w:rsidRPr="00AE75CC">
              <w:rPr>
                <w:spacing w:val="-4"/>
                <w:sz w:val="20"/>
                <w:szCs w:val="20"/>
              </w:rPr>
              <w:t>Vakfı</w:t>
            </w:r>
          </w:p>
        </w:tc>
        <w:tc>
          <w:tcPr>
            <w:tcW w:w="284" w:type="dxa"/>
            <w:vAlign w:val="center"/>
          </w:tcPr>
          <w:p w:rsidR="00697155" w:rsidRPr="00AE75CC" w:rsidRDefault="00697155" w:rsidP="00FE0C84">
            <w:pPr>
              <w:spacing w:line="180" w:lineRule="auto"/>
              <w:jc w:val="center"/>
              <w:rPr>
                <w:sz w:val="20"/>
                <w:szCs w:val="20"/>
              </w:rPr>
            </w:pPr>
          </w:p>
        </w:tc>
        <w:tc>
          <w:tcPr>
            <w:tcW w:w="5917" w:type="dxa"/>
            <w:vAlign w:val="center"/>
          </w:tcPr>
          <w:p w:rsidR="00697155" w:rsidRPr="00AE75CC" w:rsidRDefault="00697155" w:rsidP="00FE0C84">
            <w:pPr>
              <w:pStyle w:val="GvdeMetniGirintisi2"/>
              <w:spacing w:line="204" w:lineRule="auto"/>
              <w:ind w:left="0"/>
              <w:jc w:val="center"/>
              <w:rPr>
                <w:sz w:val="20"/>
                <w:szCs w:val="20"/>
              </w:rPr>
            </w:pPr>
            <w:proofErr w:type="spellStart"/>
            <w:r w:rsidRPr="00AE75CC">
              <w:rPr>
                <w:sz w:val="20"/>
                <w:szCs w:val="20"/>
              </w:rPr>
              <w:t>Şeyhören</w:t>
            </w:r>
            <w:proofErr w:type="spellEnd"/>
            <w:r w:rsidRPr="00AE75CC">
              <w:rPr>
                <w:sz w:val="20"/>
                <w:szCs w:val="20"/>
              </w:rPr>
              <w:t xml:space="preserve"> Köyü Camii Vakfı</w:t>
            </w:r>
          </w:p>
        </w:tc>
        <w:tc>
          <w:tcPr>
            <w:tcW w:w="5755" w:type="dxa"/>
            <w:vAlign w:val="center"/>
          </w:tcPr>
          <w:p w:rsidR="00697155" w:rsidRPr="00AE75CC" w:rsidRDefault="00697155" w:rsidP="00FE0C84">
            <w:pPr>
              <w:pStyle w:val="GvdeMetniGirintisi2"/>
              <w:spacing w:line="204" w:lineRule="auto"/>
              <w:ind w:left="0"/>
              <w:jc w:val="center"/>
              <w:rPr>
                <w:sz w:val="20"/>
                <w:szCs w:val="20"/>
              </w:rPr>
            </w:pPr>
            <w:proofErr w:type="spellStart"/>
            <w:r w:rsidRPr="00AE75CC">
              <w:rPr>
                <w:sz w:val="20"/>
                <w:szCs w:val="20"/>
              </w:rPr>
              <w:t>Şeyhören</w:t>
            </w:r>
            <w:proofErr w:type="spellEnd"/>
            <w:r w:rsidRPr="00AE75CC">
              <w:rPr>
                <w:sz w:val="20"/>
                <w:szCs w:val="20"/>
              </w:rPr>
              <w:t xml:space="preserve"> Köyü Camii Vakfı</w:t>
            </w:r>
          </w:p>
        </w:tc>
      </w:tr>
      <w:tr w:rsidR="00AE75CC" w:rsidRPr="00AE75CC" w:rsidTr="002C5619">
        <w:trPr>
          <w:trHeight w:val="345"/>
        </w:trPr>
        <w:tc>
          <w:tcPr>
            <w:tcW w:w="3101" w:type="dxa"/>
            <w:vAlign w:val="center"/>
          </w:tcPr>
          <w:p w:rsidR="003176C9" w:rsidRPr="00AE75CC" w:rsidRDefault="003176C9" w:rsidP="00FE0C84">
            <w:pPr>
              <w:rPr>
                <w:sz w:val="20"/>
                <w:szCs w:val="20"/>
              </w:rPr>
            </w:pPr>
            <w:r w:rsidRPr="00AE75CC">
              <w:rPr>
                <w:sz w:val="20"/>
                <w:szCs w:val="20"/>
              </w:rPr>
              <w:t>Tahmin Edilen (Muhammen)</w:t>
            </w:r>
            <w:r w:rsidR="00153AA9" w:rsidRPr="00AE75CC">
              <w:rPr>
                <w:sz w:val="20"/>
                <w:szCs w:val="20"/>
              </w:rPr>
              <w:t>B</w:t>
            </w:r>
            <w:r w:rsidRPr="00AE75CC">
              <w:rPr>
                <w:sz w:val="20"/>
                <w:szCs w:val="20"/>
              </w:rPr>
              <w:t>edel</w:t>
            </w:r>
          </w:p>
        </w:tc>
        <w:tc>
          <w:tcPr>
            <w:tcW w:w="284" w:type="dxa"/>
            <w:vAlign w:val="center"/>
          </w:tcPr>
          <w:p w:rsidR="003176C9" w:rsidRPr="00AE75CC" w:rsidRDefault="003176C9" w:rsidP="00FE0C84">
            <w:pPr>
              <w:jc w:val="center"/>
              <w:rPr>
                <w:sz w:val="20"/>
                <w:szCs w:val="20"/>
              </w:rPr>
            </w:pPr>
            <w:r w:rsidRPr="00AE75CC">
              <w:rPr>
                <w:sz w:val="20"/>
                <w:szCs w:val="20"/>
              </w:rPr>
              <w:t>:</w:t>
            </w:r>
          </w:p>
        </w:tc>
        <w:tc>
          <w:tcPr>
            <w:tcW w:w="5917" w:type="dxa"/>
            <w:vAlign w:val="center"/>
          </w:tcPr>
          <w:p w:rsidR="003176C9" w:rsidRPr="00AE75CC" w:rsidRDefault="003176C9" w:rsidP="00FE0C84">
            <w:pPr>
              <w:jc w:val="center"/>
              <w:rPr>
                <w:sz w:val="20"/>
                <w:szCs w:val="20"/>
              </w:rPr>
            </w:pPr>
            <w:r w:rsidRPr="00AE75CC">
              <w:rPr>
                <w:sz w:val="20"/>
                <w:szCs w:val="20"/>
              </w:rPr>
              <w:t>308.208,00TL(</w:t>
            </w:r>
            <w:proofErr w:type="spellStart"/>
            <w:r w:rsidRPr="00AE75CC">
              <w:rPr>
                <w:sz w:val="20"/>
                <w:szCs w:val="20"/>
              </w:rPr>
              <w:t>ÜçyüzSekizbinİkiyüzsekiz</w:t>
            </w:r>
            <w:proofErr w:type="spellEnd"/>
            <w:r w:rsidRPr="00AE75CC">
              <w:rPr>
                <w:sz w:val="20"/>
                <w:szCs w:val="20"/>
              </w:rPr>
              <w:t xml:space="preserve"> lira)</w:t>
            </w:r>
          </w:p>
        </w:tc>
        <w:tc>
          <w:tcPr>
            <w:tcW w:w="5755" w:type="dxa"/>
            <w:vAlign w:val="center"/>
          </w:tcPr>
          <w:p w:rsidR="003176C9" w:rsidRPr="00AE75CC" w:rsidRDefault="00697155" w:rsidP="00697155">
            <w:pPr>
              <w:pStyle w:val="GvdeMetni"/>
            </w:pPr>
            <w:r w:rsidRPr="00AE75CC">
              <w:t>160.000,00TL(</w:t>
            </w:r>
            <w:proofErr w:type="spellStart"/>
            <w:r w:rsidRPr="00AE75CC">
              <w:t>Yüzaltmışbin</w:t>
            </w:r>
            <w:proofErr w:type="spellEnd"/>
            <w:r w:rsidRPr="00AE75CC">
              <w:t xml:space="preserve"> lira)</w:t>
            </w:r>
          </w:p>
        </w:tc>
      </w:tr>
      <w:tr w:rsidR="00AE75CC" w:rsidRPr="00AE75CC" w:rsidTr="002C5619">
        <w:trPr>
          <w:trHeight w:val="14"/>
        </w:trPr>
        <w:tc>
          <w:tcPr>
            <w:tcW w:w="3101" w:type="dxa"/>
            <w:vAlign w:val="center"/>
          </w:tcPr>
          <w:p w:rsidR="003176C9" w:rsidRPr="00AE75CC" w:rsidRDefault="003176C9" w:rsidP="00FE0C84">
            <w:pPr>
              <w:rPr>
                <w:sz w:val="20"/>
                <w:szCs w:val="20"/>
              </w:rPr>
            </w:pPr>
            <w:r w:rsidRPr="00AE75CC">
              <w:rPr>
                <w:sz w:val="20"/>
                <w:szCs w:val="20"/>
              </w:rPr>
              <w:t>Geçici Teminat</w:t>
            </w:r>
            <w:r w:rsidRPr="00AE75CC">
              <w:rPr>
                <w:sz w:val="20"/>
                <w:szCs w:val="20"/>
              </w:rPr>
              <w:tab/>
            </w:r>
            <w:r w:rsidRPr="00AE75CC">
              <w:rPr>
                <w:sz w:val="20"/>
                <w:szCs w:val="20"/>
              </w:rPr>
              <w:tab/>
            </w:r>
          </w:p>
        </w:tc>
        <w:tc>
          <w:tcPr>
            <w:tcW w:w="284" w:type="dxa"/>
            <w:vAlign w:val="center"/>
          </w:tcPr>
          <w:p w:rsidR="003176C9" w:rsidRPr="00AE75CC" w:rsidRDefault="003176C9" w:rsidP="00FE0C84">
            <w:pPr>
              <w:jc w:val="center"/>
              <w:rPr>
                <w:sz w:val="20"/>
                <w:szCs w:val="20"/>
              </w:rPr>
            </w:pPr>
            <w:r w:rsidRPr="00AE75CC">
              <w:rPr>
                <w:sz w:val="20"/>
                <w:szCs w:val="20"/>
              </w:rPr>
              <w:t>:</w:t>
            </w:r>
          </w:p>
        </w:tc>
        <w:tc>
          <w:tcPr>
            <w:tcW w:w="5917" w:type="dxa"/>
            <w:vAlign w:val="center"/>
          </w:tcPr>
          <w:p w:rsidR="003176C9" w:rsidRPr="00AE75CC" w:rsidRDefault="003176C9" w:rsidP="00697155">
            <w:pPr>
              <w:jc w:val="both"/>
              <w:rPr>
                <w:sz w:val="20"/>
                <w:szCs w:val="20"/>
              </w:rPr>
            </w:pPr>
            <w:r w:rsidRPr="00AE75CC">
              <w:rPr>
                <w:sz w:val="20"/>
                <w:szCs w:val="20"/>
              </w:rPr>
              <w:t>9.246,2</w:t>
            </w:r>
            <w:r w:rsidR="00F85B30" w:rsidRPr="00AE75CC">
              <w:rPr>
                <w:sz w:val="20"/>
                <w:szCs w:val="20"/>
              </w:rPr>
              <w:t>4</w:t>
            </w:r>
            <w:r w:rsidRPr="00AE75CC">
              <w:rPr>
                <w:sz w:val="20"/>
                <w:szCs w:val="20"/>
              </w:rPr>
              <w:t>TL (</w:t>
            </w:r>
            <w:proofErr w:type="spellStart"/>
            <w:r w:rsidRPr="00AE75CC">
              <w:rPr>
                <w:sz w:val="20"/>
                <w:szCs w:val="20"/>
              </w:rPr>
              <w:t>DokuzbinİkiyüzkırkaltıliraYirmi</w:t>
            </w:r>
            <w:r w:rsidR="00F85B30" w:rsidRPr="00AE75CC">
              <w:rPr>
                <w:sz w:val="20"/>
                <w:szCs w:val="20"/>
              </w:rPr>
              <w:t>dört</w:t>
            </w:r>
            <w:proofErr w:type="spellEnd"/>
            <w:r w:rsidRPr="00AE75CC">
              <w:rPr>
                <w:sz w:val="20"/>
                <w:szCs w:val="20"/>
              </w:rPr>
              <w:t xml:space="preserve"> kuruş) olup, bu bedel muhammen bedelin %3’ünü te</w:t>
            </w:r>
            <w:r w:rsidRPr="00AE75CC">
              <w:rPr>
                <w:rFonts w:hint="eastAsia"/>
                <w:sz w:val="20"/>
                <w:szCs w:val="20"/>
              </w:rPr>
              <w:t>ş</w:t>
            </w:r>
            <w:r w:rsidRPr="00AE75CC">
              <w:rPr>
                <w:sz w:val="20"/>
                <w:szCs w:val="20"/>
              </w:rPr>
              <w:t>kil etmektedir.</w:t>
            </w:r>
          </w:p>
        </w:tc>
        <w:tc>
          <w:tcPr>
            <w:tcW w:w="5755" w:type="dxa"/>
            <w:vAlign w:val="center"/>
          </w:tcPr>
          <w:p w:rsidR="003176C9" w:rsidRPr="00AE75CC" w:rsidRDefault="00697155" w:rsidP="00697155">
            <w:pPr>
              <w:jc w:val="both"/>
              <w:rPr>
                <w:sz w:val="20"/>
                <w:szCs w:val="20"/>
              </w:rPr>
            </w:pPr>
            <w:r w:rsidRPr="00AE75CC">
              <w:rPr>
                <w:sz w:val="20"/>
                <w:szCs w:val="20"/>
              </w:rPr>
              <w:t>4.800,00TL (</w:t>
            </w:r>
            <w:proofErr w:type="spellStart"/>
            <w:r w:rsidRPr="00AE75CC">
              <w:rPr>
                <w:sz w:val="20"/>
                <w:szCs w:val="20"/>
              </w:rPr>
              <w:t>DörtbinSekizyüz</w:t>
            </w:r>
            <w:proofErr w:type="spellEnd"/>
            <w:r w:rsidRPr="00AE75CC">
              <w:rPr>
                <w:sz w:val="20"/>
                <w:szCs w:val="20"/>
              </w:rPr>
              <w:t xml:space="preserve"> lira)</w:t>
            </w:r>
            <w:r w:rsidR="003176C9" w:rsidRPr="00AE75CC">
              <w:rPr>
                <w:sz w:val="20"/>
                <w:szCs w:val="20"/>
              </w:rPr>
              <w:t xml:space="preserve"> olup, bu bedel muhammen bedelin %3’ünü te</w:t>
            </w:r>
            <w:r w:rsidR="003176C9" w:rsidRPr="00AE75CC">
              <w:rPr>
                <w:rFonts w:hint="eastAsia"/>
                <w:sz w:val="20"/>
                <w:szCs w:val="20"/>
              </w:rPr>
              <w:t>ş</w:t>
            </w:r>
            <w:r w:rsidR="003176C9" w:rsidRPr="00AE75CC">
              <w:rPr>
                <w:sz w:val="20"/>
                <w:szCs w:val="20"/>
              </w:rPr>
              <w:t>kil etmektedir.</w:t>
            </w:r>
          </w:p>
        </w:tc>
      </w:tr>
      <w:tr w:rsidR="00AE75CC" w:rsidRPr="00AE75CC" w:rsidTr="002C5619">
        <w:trPr>
          <w:trHeight w:val="14"/>
        </w:trPr>
        <w:tc>
          <w:tcPr>
            <w:tcW w:w="3101" w:type="dxa"/>
            <w:vAlign w:val="center"/>
          </w:tcPr>
          <w:p w:rsidR="003176C9" w:rsidRPr="00AE75CC" w:rsidRDefault="003176C9" w:rsidP="00FE0C84">
            <w:pPr>
              <w:rPr>
                <w:sz w:val="20"/>
                <w:szCs w:val="20"/>
              </w:rPr>
            </w:pPr>
            <w:r w:rsidRPr="00AE75CC">
              <w:rPr>
                <w:sz w:val="20"/>
                <w:szCs w:val="20"/>
              </w:rPr>
              <w:t>İhale Usulü</w:t>
            </w:r>
          </w:p>
        </w:tc>
        <w:tc>
          <w:tcPr>
            <w:tcW w:w="284" w:type="dxa"/>
            <w:vAlign w:val="center"/>
          </w:tcPr>
          <w:p w:rsidR="003176C9" w:rsidRPr="00AE75CC" w:rsidRDefault="003176C9" w:rsidP="00FE0C84">
            <w:pPr>
              <w:jc w:val="center"/>
              <w:rPr>
                <w:sz w:val="20"/>
                <w:szCs w:val="20"/>
              </w:rPr>
            </w:pPr>
            <w:r w:rsidRPr="00AE75CC">
              <w:rPr>
                <w:sz w:val="20"/>
                <w:szCs w:val="20"/>
              </w:rPr>
              <w:t>:</w:t>
            </w:r>
          </w:p>
        </w:tc>
        <w:tc>
          <w:tcPr>
            <w:tcW w:w="5917" w:type="dxa"/>
            <w:vAlign w:val="center"/>
          </w:tcPr>
          <w:p w:rsidR="003176C9" w:rsidRPr="00AE75CC" w:rsidRDefault="003176C9" w:rsidP="00697155">
            <w:pPr>
              <w:jc w:val="both"/>
              <w:rPr>
                <w:sz w:val="20"/>
                <w:szCs w:val="20"/>
              </w:rPr>
            </w:pPr>
            <w:r w:rsidRPr="00AE75CC">
              <w:rPr>
                <w:sz w:val="20"/>
                <w:szCs w:val="20"/>
              </w:rPr>
              <w:t>2886 Sayılı Devlet İhale Kanunun 45.  maddesi gereği açık teklif,</w:t>
            </w:r>
          </w:p>
        </w:tc>
        <w:tc>
          <w:tcPr>
            <w:tcW w:w="5755" w:type="dxa"/>
            <w:vAlign w:val="center"/>
          </w:tcPr>
          <w:p w:rsidR="003176C9" w:rsidRPr="00AE75CC" w:rsidRDefault="00697155" w:rsidP="00697155">
            <w:pPr>
              <w:jc w:val="both"/>
              <w:rPr>
                <w:sz w:val="20"/>
                <w:szCs w:val="20"/>
              </w:rPr>
            </w:pPr>
            <w:r w:rsidRPr="00AE75CC">
              <w:rPr>
                <w:sz w:val="20"/>
                <w:szCs w:val="20"/>
              </w:rPr>
              <w:t>2886 Sayılı Devlet İhale Kanunun 45.  maddesi gereği açık teklif,</w:t>
            </w:r>
          </w:p>
        </w:tc>
      </w:tr>
      <w:tr w:rsidR="00AE75CC" w:rsidRPr="00AE75CC" w:rsidTr="002C5619">
        <w:trPr>
          <w:trHeight w:val="14"/>
        </w:trPr>
        <w:tc>
          <w:tcPr>
            <w:tcW w:w="3101" w:type="dxa"/>
            <w:vAlign w:val="center"/>
          </w:tcPr>
          <w:p w:rsidR="003176C9" w:rsidRPr="00AE75CC" w:rsidRDefault="003176C9" w:rsidP="00FE0C84">
            <w:pPr>
              <w:rPr>
                <w:sz w:val="20"/>
                <w:szCs w:val="20"/>
              </w:rPr>
            </w:pPr>
            <w:r w:rsidRPr="00AE75CC">
              <w:rPr>
                <w:rFonts w:hint="eastAsia"/>
                <w:sz w:val="20"/>
                <w:szCs w:val="20"/>
              </w:rPr>
              <w:t>İş</w:t>
            </w:r>
            <w:r w:rsidRPr="00AE75CC">
              <w:rPr>
                <w:sz w:val="20"/>
                <w:szCs w:val="20"/>
              </w:rPr>
              <w:t>in Ad</w:t>
            </w:r>
            <w:r w:rsidRPr="00AE75CC">
              <w:rPr>
                <w:rFonts w:hint="eastAsia"/>
                <w:sz w:val="20"/>
                <w:szCs w:val="20"/>
              </w:rPr>
              <w:t>ı</w:t>
            </w:r>
          </w:p>
        </w:tc>
        <w:tc>
          <w:tcPr>
            <w:tcW w:w="284" w:type="dxa"/>
            <w:vAlign w:val="center"/>
          </w:tcPr>
          <w:p w:rsidR="003176C9" w:rsidRPr="00AE75CC" w:rsidRDefault="003176C9" w:rsidP="00FE0C84">
            <w:pPr>
              <w:jc w:val="center"/>
              <w:rPr>
                <w:sz w:val="20"/>
                <w:szCs w:val="20"/>
              </w:rPr>
            </w:pPr>
            <w:r w:rsidRPr="00AE75CC">
              <w:rPr>
                <w:sz w:val="20"/>
                <w:szCs w:val="20"/>
              </w:rPr>
              <w:t>:</w:t>
            </w:r>
          </w:p>
        </w:tc>
        <w:tc>
          <w:tcPr>
            <w:tcW w:w="5917" w:type="dxa"/>
            <w:vAlign w:val="center"/>
          </w:tcPr>
          <w:p w:rsidR="003176C9" w:rsidRPr="00AE75CC" w:rsidRDefault="003176C9" w:rsidP="00697155">
            <w:pPr>
              <w:jc w:val="both"/>
              <w:rPr>
                <w:sz w:val="20"/>
                <w:szCs w:val="20"/>
              </w:rPr>
            </w:pPr>
            <w:r w:rsidRPr="00AE75CC">
              <w:rPr>
                <w:sz w:val="20"/>
                <w:szCs w:val="20"/>
              </w:rPr>
              <w:t xml:space="preserve">Yukarıda özellikleri belirtilen taşınmazın, Vakıflar Meclisinin 24/11/2025 tarihli ve 712/691 sayılı Kararında belirtilen şartlarda </w:t>
            </w:r>
            <w:r w:rsidR="004C39EF" w:rsidRPr="00AE75CC">
              <w:rPr>
                <w:sz w:val="20"/>
                <w:szCs w:val="20"/>
              </w:rPr>
              <w:t xml:space="preserve">İhale şartnamesinin ekinde bulunan krokide </w:t>
            </w:r>
            <w:r w:rsidRPr="00AE75CC">
              <w:rPr>
                <w:sz w:val="20"/>
                <w:szCs w:val="20"/>
              </w:rPr>
              <w:t>A ile gösterilen 385,26</w:t>
            </w:r>
            <w:r w:rsidR="00697155" w:rsidRPr="00AE75CC">
              <w:rPr>
                <w:sz w:val="20"/>
                <w:szCs w:val="20"/>
              </w:rPr>
              <w:t xml:space="preserve"> m</w:t>
            </w:r>
            <w:r w:rsidR="00697155" w:rsidRPr="00AE75CC">
              <w:rPr>
                <w:sz w:val="20"/>
                <w:szCs w:val="20"/>
                <w:vertAlign w:val="superscript"/>
              </w:rPr>
              <w:t>2</w:t>
            </w:r>
            <w:r w:rsidRPr="00AE75CC">
              <w:rPr>
                <w:sz w:val="20"/>
                <w:szCs w:val="20"/>
              </w:rPr>
              <w:t xml:space="preserve"> </w:t>
            </w:r>
            <w:proofErr w:type="spellStart"/>
            <w:r w:rsidRPr="00AE75CC">
              <w:rPr>
                <w:sz w:val="20"/>
                <w:szCs w:val="20"/>
              </w:rPr>
              <w:t>lik</w:t>
            </w:r>
            <w:proofErr w:type="spellEnd"/>
            <w:r w:rsidRPr="00AE75CC">
              <w:rPr>
                <w:sz w:val="20"/>
                <w:szCs w:val="20"/>
              </w:rPr>
              <w:t xml:space="preserve"> bölümünün trampası ihalesidir.</w:t>
            </w:r>
          </w:p>
        </w:tc>
        <w:tc>
          <w:tcPr>
            <w:tcW w:w="5755" w:type="dxa"/>
            <w:vAlign w:val="center"/>
          </w:tcPr>
          <w:p w:rsidR="003176C9" w:rsidRPr="00AE75CC" w:rsidRDefault="00697155" w:rsidP="00697155">
            <w:pPr>
              <w:jc w:val="both"/>
              <w:rPr>
                <w:sz w:val="20"/>
                <w:szCs w:val="20"/>
              </w:rPr>
            </w:pPr>
            <w:r w:rsidRPr="00AE75CC">
              <w:rPr>
                <w:sz w:val="20"/>
                <w:szCs w:val="20"/>
              </w:rPr>
              <w:t xml:space="preserve">Yukarıda özellikleri belirtilen taşınmazın, Vakıflar Meclisinin 24/11/2025 tarihli ve 712/691 sayılı Kararında belirtilen şartlarda </w:t>
            </w:r>
            <w:r w:rsidR="004C39EF" w:rsidRPr="00AE75CC">
              <w:rPr>
                <w:sz w:val="20"/>
                <w:szCs w:val="20"/>
              </w:rPr>
              <w:t xml:space="preserve">İhale şartnamesinin ekinde bulunan </w:t>
            </w:r>
            <w:r w:rsidRPr="00AE75CC">
              <w:rPr>
                <w:sz w:val="20"/>
                <w:szCs w:val="20"/>
              </w:rPr>
              <w:t>krokide B ile gösterilen 200,00 m</w:t>
            </w:r>
            <w:r w:rsidRPr="00AE75CC">
              <w:rPr>
                <w:sz w:val="20"/>
                <w:szCs w:val="20"/>
                <w:vertAlign w:val="superscript"/>
              </w:rPr>
              <w:t>2</w:t>
            </w:r>
            <w:r w:rsidRPr="00AE75CC">
              <w:rPr>
                <w:sz w:val="20"/>
                <w:szCs w:val="20"/>
              </w:rPr>
              <w:t xml:space="preserve"> </w:t>
            </w:r>
            <w:proofErr w:type="spellStart"/>
            <w:r w:rsidRPr="00AE75CC">
              <w:rPr>
                <w:sz w:val="20"/>
                <w:szCs w:val="20"/>
              </w:rPr>
              <w:t>lik</w:t>
            </w:r>
            <w:proofErr w:type="spellEnd"/>
            <w:r w:rsidRPr="00AE75CC">
              <w:rPr>
                <w:sz w:val="20"/>
                <w:szCs w:val="20"/>
              </w:rPr>
              <w:t xml:space="preserve"> bölümünün trampası ihalesidir.  </w:t>
            </w:r>
          </w:p>
        </w:tc>
      </w:tr>
      <w:tr w:rsidR="00AE75CC" w:rsidRPr="00AE75CC" w:rsidTr="002C5619">
        <w:trPr>
          <w:trHeight w:val="14"/>
        </w:trPr>
        <w:tc>
          <w:tcPr>
            <w:tcW w:w="3101" w:type="dxa"/>
            <w:vAlign w:val="center"/>
          </w:tcPr>
          <w:p w:rsidR="003176C9" w:rsidRPr="00AE75CC" w:rsidRDefault="003176C9" w:rsidP="00FE0C84">
            <w:pPr>
              <w:rPr>
                <w:sz w:val="20"/>
                <w:szCs w:val="20"/>
              </w:rPr>
            </w:pPr>
            <w:r w:rsidRPr="00AE75CC">
              <w:rPr>
                <w:sz w:val="20"/>
                <w:szCs w:val="20"/>
              </w:rPr>
              <w:t xml:space="preserve">İhale Dokümanlarının (Görüleceği </w:t>
            </w:r>
            <w:proofErr w:type="gramStart"/>
            <w:r w:rsidRPr="00AE75CC">
              <w:rPr>
                <w:sz w:val="20"/>
                <w:szCs w:val="20"/>
              </w:rPr>
              <w:t>ve  Temin</w:t>
            </w:r>
            <w:proofErr w:type="gramEnd"/>
            <w:r w:rsidRPr="00AE75CC">
              <w:rPr>
                <w:sz w:val="20"/>
                <w:szCs w:val="20"/>
              </w:rPr>
              <w:t xml:space="preserve"> Edilebileceği) Adres</w:t>
            </w:r>
          </w:p>
        </w:tc>
        <w:tc>
          <w:tcPr>
            <w:tcW w:w="284" w:type="dxa"/>
            <w:vAlign w:val="center"/>
          </w:tcPr>
          <w:p w:rsidR="003176C9" w:rsidRPr="00AE75CC" w:rsidRDefault="003176C9" w:rsidP="00FE0C84">
            <w:pPr>
              <w:jc w:val="center"/>
              <w:rPr>
                <w:sz w:val="20"/>
                <w:szCs w:val="20"/>
              </w:rPr>
            </w:pPr>
            <w:r w:rsidRPr="00AE75CC">
              <w:rPr>
                <w:sz w:val="20"/>
                <w:szCs w:val="20"/>
              </w:rPr>
              <w:t>:</w:t>
            </w:r>
          </w:p>
        </w:tc>
        <w:tc>
          <w:tcPr>
            <w:tcW w:w="11672" w:type="dxa"/>
            <w:gridSpan w:val="2"/>
            <w:vAlign w:val="center"/>
          </w:tcPr>
          <w:p w:rsidR="003176C9" w:rsidRPr="00AE75CC" w:rsidRDefault="003176C9" w:rsidP="002F6206">
            <w:pPr>
              <w:pStyle w:val="TableParagraph"/>
              <w:spacing w:before="1" w:line="229" w:lineRule="exact"/>
              <w:rPr>
                <w:sz w:val="20"/>
                <w:szCs w:val="20"/>
              </w:rPr>
            </w:pPr>
            <w:r w:rsidRPr="00AE75CC">
              <w:rPr>
                <w:sz w:val="20"/>
                <w:szCs w:val="20"/>
              </w:rPr>
              <w:t>Samsun Vakıflar Bölge Müdürlüğü</w:t>
            </w:r>
            <w:r w:rsidR="001F0CA4" w:rsidRPr="00AE75CC">
              <w:rPr>
                <w:sz w:val="20"/>
                <w:szCs w:val="20"/>
              </w:rPr>
              <w:t xml:space="preserve"> 1. Katında Yatırım ve Emlak Şube Müdürlüğü</w:t>
            </w:r>
            <w:r w:rsidRPr="00AE75CC">
              <w:rPr>
                <w:sz w:val="20"/>
                <w:szCs w:val="20"/>
              </w:rPr>
              <w:t xml:space="preserve">, Hançerli Mahallesi </w:t>
            </w:r>
            <w:proofErr w:type="spellStart"/>
            <w:r w:rsidRPr="00AE75CC">
              <w:rPr>
                <w:sz w:val="20"/>
                <w:szCs w:val="20"/>
              </w:rPr>
              <w:t>Çiftehamam</w:t>
            </w:r>
            <w:proofErr w:type="spellEnd"/>
            <w:r w:rsidRPr="00AE75CC">
              <w:rPr>
                <w:sz w:val="20"/>
                <w:szCs w:val="20"/>
              </w:rPr>
              <w:t xml:space="preserve"> CaddesiNo14/4 İlkadım/</w:t>
            </w:r>
            <w:proofErr w:type="gramStart"/>
            <w:r w:rsidRPr="00AE75CC">
              <w:rPr>
                <w:sz w:val="20"/>
                <w:szCs w:val="20"/>
              </w:rPr>
              <w:t>SAMSUN -</w:t>
            </w:r>
            <w:proofErr w:type="gramEnd"/>
            <w:r w:rsidRPr="00AE75CC">
              <w:rPr>
                <w:sz w:val="20"/>
                <w:szCs w:val="20"/>
              </w:rPr>
              <w:t xml:space="preserve"> </w:t>
            </w:r>
            <w:proofErr w:type="spellStart"/>
            <w:r w:rsidRPr="00AE75CC">
              <w:rPr>
                <w:sz w:val="20"/>
                <w:szCs w:val="20"/>
              </w:rPr>
              <w:t>Tlf</w:t>
            </w:r>
            <w:proofErr w:type="spellEnd"/>
            <w:r w:rsidRPr="00AE75CC">
              <w:rPr>
                <w:sz w:val="20"/>
                <w:szCs w:val="20"/>
              </w:rPr>
              <w:t xml:space="preserve">. 0362 431 21 </w:t>
            </w:r>
            <w:proofErr w:type="gramStart"/>
            <w:r w:rsidRPr="00AE75CC">
              <w:rPr>
                <w:sz w:val="20"/>
                <w:szCs w:val="20"/>
              </w:rPr>
              <w:t>48  Dahili</w:t>
            </w:r>
            <w:proofErr w:type="gramEnd"/>
            <w:r w:rsidRPr="00AE75CC">
              <w:rPr>
                <w:sz w:val="20"/>
                <w:szCs w:val="20"/>
              </w:rPr>
              <w:t xml:space="preserve">:7300-7301 -   e-mail : samsun@vgm.gov.tr – İnternet Adresi: </w:t>
            </w:r>
            <w:hyperlink r:id="rId7">
              <w:r w:rsidRPr="00AE75CC">
                <w:rPr>
                  <w:sz w:val="20"/>
                  <w:szCs w:val="20"/>
                </w:rPr>
                <w:t>www.vgm.gov.tr</w:t>
              </w:r>
            </w:hyperlink>
            <w:r w:rsidRPr="00AE75CC">
              <w:rPr>
                <w:sz w:val="20"/>
                <w:szCs w:val="20"/>
              </w:rPr>
              <w:t>/ihaleler</w:t>
            </w:r>
          </w:p>
        </w:tc>
      </w:tr>
      <w:tr w:rsidR="00AE75CC" w:rsidRPr="00AE75CC" w:rsidTr="002C5619">
        <w:trPr>
          <w:trHeight w:val="14"/>
        </w:trPr>
        <w:tc>
          <w:tcPr>
            <w:tcW w:w="3101" w:type="dxa"/>
            <w:vAlign w:val="center"/>
          </w:tcPr>
          <w:p w:rsidR="003176C9" w:rsidRPr="00AE75CC" w:rsidRDefault="003176C9" w:rsidP="00FE0C84">
            <w:pPr>
              <w:rPr>
                <w:sz w:val="20"/>
                <w:szCs w:val="20"/>
              </w:rPr>
            </w:pPr>
            <w:r w:rsidRPr="00AE75CC">
              <w:rPr>
                <w:noProof/>
                <w:sz w:val="20"/>
                <w:szCs w:val="20"/>
              </w:rPr>
              <w:t>İhale Günü ve Saati</w:t>
            </w:r>
          </w:p>
        </w:tc>
        <w:tc>
          <w:tcPr>
            <w:tcW w:w="284" w:type="dxa"/>
            <w:vAlign w:val="center"/>
          </w:tcPr>
          <w:p w:rsidR="003176C9" w:rsidRPr="00AE75CC" w:rsidRDefault="003176C9" w:rsidP="00FE0C84">
            <w:pPr>
              <w:jc w:val="center"/>
              <w:rPr>
                <w:sz w:val="20"/>
                <w:szCs w:val="20"/>
              </w:rPr>
            </w:pPr>
            <w:r w:rsidRPr="00AE75CC">
              <w:rPr>
                <w:sz w:val="20"/>
                <w:szCs w:val="20"/>
              </w:rPr>
              <w:t>:</w:t>
            </w:r>
          </w:p>
        </w:tc>
        <w:tc>
          <w:tcPr>
            <w:tcW w:w="5917" w:type="dxa"/>
          </w:tcPr>
          <w:p w:rsidR="003176C9" w:rsidRPr="00AE75CC" w:rsidRDefault="008820F1" w:rsidP="00FE0C84">
            <w:pPr>
              <w:jc w:val="center"/>
              <w:rPr>
                <w:sz w:val="20"/>
                <w:szCs w:val="20"/>
              </w:rPr>
            </w:pPr>
            <w:r>
              <w:rPr>
                <w:b/>
                <w:noProof/>
                <w:sz w:val="20"/>
                <w:szCs w:val="20"/>
              </w:rPr>
              <w:t>12</w:t>
            </w:r>
            <w:r w:rsidR="003176C9" w:rsidRPr="00AE75CC">
              <w:rPr>
                <w:b/>
                <w:noProof/>
                <w:sz w:val="20"/>
                <w:szCs w:val="20"/>
              </w:rPr>
              <w:t>/</w:t>
            </w:r>
            <w:r>
              <w:rPr>
                <w:b/>
                <w:noProof/>
                <w:sz w:val="20"/>
                <w:szCs w:val="20"/>
              </w:rPr>
              <w:t>01</w:t>
            </w:r>
            <w:r w:rsidR="003176C9" w:rsidRPr="00AE75CC">
              <w:rPr>
                <w:b/>
                <w:noProof/>
                <w:sz w:val="20"/>
                <w:szCs w:val="20"/>
              </w:rPr>
              <w:t>/202</w:t>
            </w:r>
            <w:r>
              <w:rPr>
                <w:b/>
                <w:noProof/>
                <w:sz w:val="20"/>
                <w:szCs w:val="20"/>
              </w:rPr>
              <w:t>6</w:t>
            </w:r>
            <w:r w:rsidR="003176C9" w:rsidRPr="00AE75CC">
              <w:rPr>
                <w:noProof/>
                <w:sz w:val="20"/>
                <w:szCs w:val="20"/>
              </w:rPr>
              <w:t xml:space="preserve"> - </w:t>
            </w:r>
            <w:r>
              <w:rPr>
                <w:noProof/>
                <w:sz w:val="20"/>
                <w:szCs w:val="20"/>
              </w:rPr>
              <w:t>Pazartesi</w:t>
            </w:r>
            <w:r w:rsidR="003176C9" w:rsidRPr="00AE75CC">
              <w:rPr>
                <w:noProof/>
                <w:sz w:val="20"/>
                <w:szCs w:val="20"/>
              </w:rPr>
              <w:t xml:space="preserve"> günü  saat: </w:t>
            </w:r>
            <w:r w:rsidR="003176C9" w:rsidRPr="00AE75CC">
              <w:rPr>
                <w:b/>
                <w:noProof/>
                <w:sz w:val="20"/>
                <w:szCs w:val="20"/>
              </w:rPr>
              <w:t>1</w:t>
            </w:r>
            <w:r w:rsidR="00AE75CC" w:rsidRPr="00AE75CC">
              <w:rPr>
                <w:b/>
                <w:noProof/>
                <w:sz w:val="20"/>
                <w:szCs w:val="20"/>
              </w:rPr>
              <w:t>0</w:t>
            </w:r>
            <w:r w:rsidR="003176C9" w:rsidRPr="00AE75CC">
              <w:rPr>
                <w:b/>
                <w:noProof/>
                <w:sz w:val="20"/>
                <w:szCs w:val="20"/>
              </w:rPr>
              <w:t>,00</w:t>
            </w:r>
          </w:p>
        </w:tc>
        <w:tc>
          <w:tcPr>
            <w:tcW w:w="5755" w:type="dxa"/>
          </w:tcPr>
          <w:p w:rsidR="003176C9" w:rsidRPr="00AE75CC" w:rsidRDefault="008820F1" w:rsidP="00FE0C84">
            <w:pPr>
              <w:jc w:val="center"/>
              <w:rPr>
                <w:b/>
                <w:noProof/>
                <w:sz w:val="20"/>
                <w:szCs w:val="20"/>
              </w:rPr>
            </w:pPr>
            <w:r>
              <w:rPr>
                <w:b/>
                <w:noProof/>
                <w:sz w:val="20"/>
                <w:szCs w:val="20"/>
              </w:rPr>
              <w:t>12</w:t>
            </w:r>
            <w:r w:rsidRPr="00AE75CC">
              <w:rPr>
                <w:b/>
                <w:noProof/>
                <w:sz w:val="20"/>
                <w:szCs w:val="20"/>
              </w:rPr>
              <w:t>/</w:t>
            </w:r>
            <w:r>
              <w:rPr>
                <w:b/>
                <w:noProof/>
                <w:sz w:val="20"/>
                <w:szCs w:val="20"/>
              </w:rPr>
              <w:t>01</w:t>
            </w:r>
            <w:r w:rsidRPr="00AE75CC">
              <w:rPr>
                <w:b/>
                <w:noProof/>
                <w:sz w:val="20"/>
                <w:szCs w:val="20"/>
              </w:rPr>
              <w:t>/202</w:t>
            </w:r>
            <w:r>
              <w:rPr>
                <w:b/>
                <w:noProof/>
                <w:sz w:val="20"/>
                <w:szCs w:val="20"/>
              </w:rPr>
              <w:t>6</w:t>
            </w:r>
            <w:r w:rsidRPr="00AE75CC">
              <w:rPr>
                <w:noProof/>
                <w:sz w:val="20"/>
                <w:szCs w:val="20"/>
              </w:rPr>
              <w:t xml:space="preserve"> - </w:t>
            </w:r>
            <w:r>
              <w:rPr>
                <w:noProof/>
                <w:sz w:val="20"/>
                <w:szCs w:val="20"/>
              </w:rPr>
              <w:t>Pazartesi</w:t>
            </w:r>
            <w:r w:rsidRPr="00AE75CC">
              <w:rPr>
                <w:noProof/>
                <w:sz w:val="20"/>
                <w:szCs w:val="20"/>
              </w:rPr>
              <w:t xml:space="preserve"> günü  </w:t>
            </w:r>
            <w:r w:rsidR="00AE75CC" w:rsidRPr="00AE75CC">
              <w:rPr>
                <w:noProof/>
                <w:sz w:val="20"/>
                <w:szCs w:val="20"/>
              </w:rPr>
              <w:t xml:space="preserve">saat: </w:t>
            </w:r>
            <w:r w:rsidR="00AE75CC" w:rsidRPr="00AE75CC">
              <w:rPr>
                <w:b/>
                <w:noProof/>
                <w:sz w:val="20"/>
                <w:szCs w:val="20"/>
              </w:rPr>
              <w:t>10,30</w:t>
            </w:r>
          </w:p>
        </w:tc>
      </w:tr>
    </w:tbl>
    <w:p w:rsidR="0041540A" w:rsidRPr="00AE75CC" w:rsidRDefault="0041540A" w:rsidP="0041540A">
      <w:pPr>
        <w:spacing w:line="0" w:lineRule="atLeast"/>
        <w:ind w:left="850" w:right="330"/>
        <w:jc w:val="both"/>
        <w:rPr>
          <w:sz w:val="20"/>
          <w:szCs w:val="20"/>
        </w:rPr>
      </w:pPr>
      <w:r w:rsidRPr="00AE75CC">
        <w:rPr>
          <w:sz w:val="20"/>
          <w:szCs w:val="20"/>
          <w:lang w:eastAsia="tr-TR"/>
        </w:rPr>
        <w:t xml:space="preserve">1-) Yukarıda evsafı yazılı vakıf taşınmazın hizalarında belirlenen muhammen bedel üzerinden (İdaremizin 3065 Sayılı KDV Kanununun 17/p maddesi gereği KDV'den muaftır.) </w:t>
      </w:r>
      <w:r w:rsidR="008820F1">
        <w:rPr>
          <w:sz w:val="20"/>
          <w:szCs w:val="20"/>
          <w:lang w:eastAsia="tr-TR"/>
        </w:rPr>
        <w:t>12</w:t>
      </w:r>
      <w:r w:rsidRPr="00AE75CC">
        <w:rPr>
          <w:sz w:val="20"/>
          <w:szCs w:val="20"/>
          <w:lang w:eastAsia="tr-TR"/>
        </w:rPr>
        <w:t>.</w:t>
      </w:r>
      <w:r w:rsidR="008820F1">
        <w:rPr>
          <w:sz w:val="20"/>
          <w:szCs w:val="20"/>
          <w:lang w:eastAsia="tr-TR"/>
        </w:rPr>
        <w:t>01</w:t>
      </w:r>
      <w:r w:rsidRPr="00AE75CC">
        <w:rPr>
          <w:sz w:val="20"/>
          <w:szCs w:val="20"/>
          <w:lang w:eastAsia="tr-TR"/>
        </w:rPr>
        <w:t>.202</w:t>
      </w:r>
      <w:r w:rsidR="008820F1">
        <w:rPr>
          <w:sz w:val="20"/>
          <w:szCs w:val="20"/>
          <w:lang w:eastAsia="tr-TR"/>
        </w:rPr>
        <w:t>6</w:t>
      </w:r>
      <w:bookmarkStart w:id="1" w:name="_GoBack"/>
      <w:bookmarkEnd w:id="1"/>
      <w:r w:rsidRPr="00AE75CC">
        <w:rPr>
          <w:sz w:val="20"/>
          <w:szCs w:val="20"/>
          <w:lang w:eastAsia="tr-TR"/>
        </w:rPr>
        <w:t xml:space="preserve"> tarihinde </w:t>
      </w:r>
      <w:r w:rsidR="00AE75CC" w:rsidRPr="00AE75CC">
        <w:rPr>
          <w:sz w:val="20"/>
          <w:szCs w:val="20"/>
          <w:lang w:eastAsia="tr-TR"/>
        </w:rPr>
        <w:t>Perşembe</w:t>
      </w:r>
      <w:r w:rsidRPr="00AE75CC">
        <w:rPr>
          <w:sz w:val="20"/>
          <w:szCs w:val="20"/>
          <w:lang w:eastAsia="tr-TR"/>
        </w:rPr>
        <w:t xml:space="preserve"> günü </w:t>
      </w:r>
      <w:r w:rsidR="00AE75CC" w:rsidRPr="00AE75CC">
        <w:rPr>
          <w:sz w:val="20"/>
          <w:szCs w:val="20"/>
          <w:lang w:eastAsia="tr-TR"/>
        </w:rPr>
        <w:t>10</w:t>
      </w:r>
      <w:r w:rsidRPr="00AE75CC">
        <w:rPr>
          <w:sz w:val="20"/>
          <w:szCs w:val="20"/>
          <w:lang w:eastAsia="tr-TR"/>
        </w:rPr>
        <w:t>:</w:t>
      </w:r>
      <w:r w:rsidR="00AE75CC" w:rsidRPr="00AE75CC">
        <w:rPr>
          <w:sz w:val="20"/>
          <w:szCs w:val="20"/>
          <w:lang w:eastAsia="tr-TR"/>
        </w:rPr>
        <w:t>0</w:t>
      </w:r>
      <w:r w:rsidRPr="00AE75CC">
        <w:rPr>
          <w:sz w:val="20"/>
          <w:szCs w:val="20"/>
          <w:lang w:eastAsia="tr-TR"/>
        </w:rPr>
        <w:t>0-1</w:t>
      </w:r>
      <w:r w:rsidR="00AE75CC" w:rsidRPr="00AE75CC">
        <w:rPr>
          <w:sz w:val="20"/>
          <w:szCs w:val="20"/>
          <w:lang w:eastAsia="tr-TR"/>
        </w:rPr>
        <w:t>0</w:t>
      </w:r>
      <w:r w:rsidRPr="00AE75CC">
        <w:rPr>
          <w:sz w:val="20"/>
          <w:szCs w:val="20"/>
          <w:lang w:eastAsia="tr-TR"/>
        </w:rPr>
        <w:t>:</w:t>
      </w:r>
      <w:r w:rsidR="00AE75CC" w:rsidRPr="00AE75CC">
        <w:rPr>
          <w:sz w:val="20"/>
          <w:szCs w:val="20"/>
          <w:lang w:eastAsia="tr-TR"/>
        </w:rPr>
        <w:t>30</w:t>
      </w:r>
      <w:r w:rsidRPr="00AE75CC">
        <w:rPr>
          <w:sz w:val="20"/>
          <w:szCs w:val="20"/>
          <w:lang w:eastAsia="tr-TR"/>
        </w:rPr>
        <w:t xml:space="preserve"> saatleri arasında Samsun Vakıflar Bölge Müdürlüğü hizmet binasında gayrimenkul karşılığı trampa ihalesi yapılacaktır.</w:t>
      </w:r>
    </w:p>
    <w:p w:rsidR="0041540A" w:rsidRDefault="0041540A" w:rsidP="0041540A">
      <w:pPr>
        <w:spacing w:line="0" w:lineRule="atLeast"/>
        <w:ind w:left="850" w:right="330"/>
        <w:jc w:val="both"/>
        <w:rPr>
          <w:sz w:val="20"/>
          <w:szCs w:val="20"/>
        </w:rPr>
      </w:pPr>
      <w:r w:rsidRPr="00AE75CC">
        <w:rPr>
          <w:sz w:val="20"/>
          <w:szCs w:val="20"/>
          <w:lang w:eastAsia="tr-TR"/>
        </w:rPr>
        <w:t xml:space="preserve">2-) Taliplilerin ihaleye girebilmeleri için hizalarında yazılı geçici teminatı ile şahıs olarak ihaleye girecekler için elektronik devlet ortamından (e-devlet) ikametgah belgesi ve nüfus cüzdanı sureti veya vukuatlı nüfus kayıt örneği ve yerleşim yeri belgesi (adres beyanı) ile birlikte, şirket olarak girecekler ise; Ticaret Sicil </w:t>
      </w:r>
      <w:r w:rsidRPr="00153AA9">
        <w:rPr>
          <w:color w:val="000000"/>
          <w:sz w:val="20"/>
          <w:szCs w:val="20"/>
          <w:lang w:eastAsia="tr-TR"/>
        </w:rPr>
        <w:t>Gazetesi, F</w:t>
      </w:r>
      <w:r w:rsidR="00DD3769">
        <w:rPr>
          <w:color w:val="000000"/>
          <w:sz w:val="20"/>
          <w:szCs w:val="20"/>
          <w:lang w:eastAsia="tr-TR"/>
        </w:rPr>
        <w:t>a</w:t>
      </w:r>
      <w:r w:rsidRPr="00153AA9">
        <w:rPr>
          <w:color w:val="000000"/>
          <w:sz w:val="20"/>
          <w:szCs w:val="20"/>
          <w:lang w:eastAsia="tr-TR"/>
        </w:rPr>
        <w:t xml:space="preserve">aliyet Belgesi ile İmza Sirkülerinin aslı veya noterden tasdikli suretleri ile birlikte </w:t>
      </w:r>
      <w:r w:rsidRPr="00153AA9">
        <w:rPr>
          <w:b/>
          <w:bCs/>
          <w:color w:val="000000"/>
          <w:sz w:val="20"/>
          <w:szCs w:val="20"/>
          <w:lang w:eastAsia="tr-TR"/>
        </w:rPr>
        <w:t xml:space="preserve">en geç ihale tarihinden önce </w:t>
      </w:r>
      <w:r w:rsidRPr="00153AA9">
        <w:rPr>
          <w:color w:val="000000"/>
          <w:sz w:val="20"/>
          <w:szCs w:val="20"/>
          <w:lang w:eastAsia="tr-TR"/>
        </w:rPr>
        <w:t xml:space="preserve"> Samsun Vakıflar Bölge Müdürlüğü Yatırım ve Emlak Şube Müdürlüğüne müracaat edip, evrakları ile birlikte geçici teminatlarını yatırmaları gerekmektedir.</w:t>
      </w:r>
    </w:p>
    <w:p w:rsidR="0041540A" w:rsidRPr="00153AA9" w:rsidRDefault="0041540A" w:rsidP="00210461">
      <w:pPr>
        <w:widowControl/>
        <w:autoSpaceDE/>
        <w:autoSpaceDN/>
        <w:ind w:left="850"/>
        <w:jc w:val="both"/>
        <w:rPr>
          <w:color w:val="000000"/>
          <w:sz w:val="20"/>
          <w:szCs w:val="20"/>
          <w:lang w:eastAsia="tr-TR"/>
        </w:rPr>
      </w:pPr>
      <w:r w:rsidRPr="00153AA9">
        <w:rPr>
          <w:color w:val="000000"/>
          <w:sz w:val="20"/>
          <w:szCs w:val="20"/>
          <w:lang w:eastAsia="tr-TR"/>
        </w:rPr>
        <w:t xml:space="preserve">3-) Geçici Teminat Bedelinin Yatırıldığına Dair Makbuz; geçici teminat bedelinin Vakıf Katılım Samsun Şubesinde bulunan Samsun </w:t>
      </w:r>
      <w:r w:rsidRPr="00E50A4E">
        <w:rPr>
          <w:sz w:val="20"/>
          <w:szCs w:val="20"/>
          <w:lang w:eastAsia="tr-TR"/>
        </w:rPr>
        <w:t xml:space="preserve">Vakıflar Bölge Müdürlüğü adına (TR52 0021 0000 0001 5509 2000 01 IBAN) numaralı İdare hesabına </w:t>
      </w:r>
      <w:r w:rsidRPr="00E50A4E">
        <w:rPr>
          <w:i/>
          <w:iCs/>
          <w:sz w:val="20"/>
          <w:szCs w:val="20"/>
          <w:lang w:eastAsia="tr-TR"/>
        </w:rPr>
        <w:t>(Taşınmazın ada ve parsel numarası ile birlikte ihaleye katılan tüzel veya gerçek kişiliğin adı-soyadı/</w:t>
      </w:r>
      <w:proofErr w:type="spellStart"/>
      <w:r w:rsidRPr="00E50A4E">
        <w:rPr>
          <w:i/>
          <w:iCs/>
          <w:sz w:val="20"/>
          <w:szCs w:val="20"/>
          <w:lang w:eastAsia="tr-TR"/>
        </w:rPr>
        <w:t>ünvanı</w:t>
      </w:r>
      <w:proofErr w:type="spellEnd"/>
      <w:r w:rsidRPr="00E50A4E">
        <w:rPr>
          <w:i/>
          <w:iCs/>
          <w:sz w:val="20"/>
          <w:szCs w:val="20"/>
          <w:lang w:eastAsia="tr-TR"/>
        </w:rPr>
        <w:t xml:space="preserve"> ile T.C kimlik numarası/vergi numarası  ve Geçici Teminat Bedeli olduğu belirtilmek suretiyle) </w:t>
      </w:r>
      <w:r w:rsidRPr="00E50A4E">
        <w:rPr>
          <w:sz w:val="20"/>
          <w:szCs w:val="20"/>
          <w:lang w:eastAsia="tr-TR"/>
        </w:rPr>
        <w:t>nakit olarak yatırıldığına dair makbuzun diğer belgeler ile birlikte sunulması gerekmektedir</w:t>
      </w:r>
      <w:r w:rsidRPr="00153AA9">
        <w:rPr>
          <w:color w:val="000000"/>
          <w:sz w:val="20"/>
          <w:szCs w:val="20"/>
          <w:lang w:eastAsia="tr-TR"/>
        </w:rPr>
        <w:t xml:space="preserve">. Geçici teminatların geri ödemeleri katılımcıların Banka hesap numaralarına aktarılacaktır. Geçici teminat mektubu vermek isteyenler ise kesin ve süresiz olarak düzenlenmiş olması gerekmektedir. </w:t>
      </w:r>
    </w:p>
    <w:p w:rsidR="0041540A" w:rsidRDefault="0041540A" w:rsidP="00210461">
      <w:pPr>
        <w:spacing w:line="0" w:lineRule="atLeast"/>
        <w:ind w:left="130" w:right="330" w:firstLine="720"/>
        <w:jc w:val="both"/>
        <w:rPr>
          <w:sz w:val="20"/>
          <w:szCs w:val="20"/>
        </w:rPr>
      </w:pPr>
      <w:r w:rsidRPr="00153AA9">
        <w:rPr>
          <w:color w:val="000000"/>
          <w:sz w:val="20"/>
          <w:szCs w:val="20"/>
          <w:lang w:eastAsia="tr-TR"/>
        </w:rPr>
        <w:t>4) İstekli adına vekalet edilmesi halinde, istekli adına teklifte bulunacak vekilin ihale tarihi itibariyle geçerliği devam eden noter tasdikli vekaletnamesi ile noter tasdikli imza beyannamesi,</w:t>
      </w:r>
    </w:p>
    <w:p w:rsidR="0041540A" w:rsidRPr="00E50A4E" w:rsidRDefault="0041540A" w:rsidP="00210461">
      <w:pPr>
        <w:spacing w:line="0" w:lineRule="atLeast"/>
        <w:ind w:left="130" w:right="330" w:firstLine="720"/>
        <w:jc w:val="both"/>
        <w:rPr>
          <w:sz w:val="20"/>
          <w:szCs w:val="20"/>
          <w:lang w:eastAsia="tr-TR"/>
        </w:rPr>
      </w:pPr>
      <w:r w:rsidRPr="00153AA9">
        <w:rPr>
          <w:color w:val="000000"/>
          <w:sz w:val="20"/>
          <w:szCs w:val="20"/>
          <w:lang w:eastAsia="tr-TR"/>
        </w:rPr>
        <w:t xml:space="preserve">5-) Şahıs ve </w:t>
      </w:r>
      <w:r w:rsidRPr="00E50A4E">
        <w:rPr>
          <w:sz w:val="20"/>
          <w:szCs w:val="20"/>
          <w:lang w:eastAsia="tr-TR"/>
        </w:rPr>
        <w:t>şirketler ihaleye ortak girmek istedikleri takdirde, noterden tasdikli ortaklık beyannamesi getirmeleri gerekmektedir.</w:t>
      </w:r>
    </w:p>
    <w:p w:rsidR="0041540A" w:rsidRPr="00E50A4E" w:rsidRDefault="0041540A" w:rsidP="00210461">
      <w:pPr>
        <w:spacing w:line="0" w:lineRule="atLeast"/>
        <w:ind w:left="130" w:right="330" w:firstLine="720"/>
        <w:jc w:val="both"/>
        <w:rPr>
          <w:sz w:val="20"/>
          <w:szCs w:val="20"/>
        </w:rPr>
      </w:pPr>
      <w:r w:rsidRPr="00E50A4E">
        <w:rPr>
          <w:sz w:val="20"/>
          <w:szCs w:val="20"/>
          <w:lang w:eastAsia="tr-TR"/>
        </w:rPr>
        <w:t>6-) İhalelere katılmaktan yasaklı olmadığına dair, ekli örneğe uygun İhalelerden Yasaklılık Durum Formu (Ek-</w:t>
      </w:r>
      <w:r w:rsidR="00E50A4E" w:rsidRPr="00E50A4E">
        <w:rPr>
          <w:sz w:val="20"/>
          <w:szCs w:val="20"/>
          <w:lang w:eastAsia="tr-TR"/>
        </w:rPr>
        <w:t>4</w:t>
      </w:r>
      <w:r w:rsidRPr="00E50A4E">
        <w:rPr>
          <w:sz w:val="20"/>
          <w:szCs w:val="20"/>
          <w:lang w:eastAsia="tr-TR"/>
        </w:rPr>
        <w:t>)</w:t>
      </w:r>
    </w:p>
    <w:p w:rsidR="0041540A" w:rsidRPr="00E50A4E" w:rsidRDefault="0041540A" w:rsidP="00210461">
      <w:pPr>
        <w:spacing w:line="0" w:lineRule="atLeast"/>
        <w:ind w:left="130" w:right="330" w:firstLine="720"/>
        <w:jc w:val="both"/>
        <w:rPr>
          <w:sz w:val="20"/>
          <w:szCs w:val="20"/>
        </w:rPr>
      </w:pPr>
      <w:r w:rsidRPr="00E50A4E">
        <w:rPr>
          <w:sz w:val="20"/>
          <w:szCs w:val="20"/>
          <w:lang w:eastAsia="tr-TR"/>
        </w:rPr>
        <w:t>7-) İhale konusu taşınmazların yerinde görüldüğüne dair Yer Görme Formu (Ek-</w:t>
      </w:r>
      <w:r w:rsidR="00E50A4E" w:rsidRPr="00E50A4E">
        <w:rPr>
          <w:sz w:val="20"/>
          <w:szCs w:val="20"/>
          <w:lang w:eastAsia="tr-TR"/>
        </w:rPr>
        <w:t>5</w:t>
      </w:r>
      <w:r w:rsidRPr="00E50A4E">
        <w:rPr>
          <w:sz w:val="20"/>
          <w:szCs w:val="20"/>
          <w:lang w:eastAsia="tr-TR"/>
        </w:rPr>
        <w:t>)</w:t>
      </w:r>
    </w:p>
    <w:p w:rsidR="0041540A" w:rsidRPr="00E50A4E" w:rsidRDefault="0041540A" w:rsidP="00210461">
      <w:pPr>
        <w:spacing w:line="0" w:lineRule="atLeast"/>
        <w:ind w:left="130" w:right="330" w:firstLine="720"/>
        <w:jc w:val="both"/>
        <w:rPr>
          <w:sz w:val="20"/>
          <w:szCs w:val="20"/>
        </w:rPr>
      </w:pPr>
      <w:r w:rsidRPr="00E50A4E">
        <w:rPr>
          <w:sz w:val="20"/>
          <w:szCs w:val="20"/>
          <w:lang w:eastAsia="tr-TR"/>
        </w:rPr>
        <w:t xml:space="preserve">8-) Terör Örgütlerine </w:t>
      </w:r>
      <w:proofErr w:type="spellStart"/>
      <w:r w:rsidRPr="00E50A4E">
        <w:rPr>
          <w:sz w:val="20"/>
          <w:szCs w:val="20"/>
          <w:lang w:eastAsia="tr-TR"/>
        </w:rPr>
        <w:t>iltisakı</w:t>
      </w:r>
      <w:proofErr w:type="spellEnd"/>
      <w:r w:rsidRPr="00E50A4E">
        <w:rPr>
          <w:sz w:val="20"/>
          <w:szCs w:val="20"/>
          <w:lang w:eastAsia="tr-TR"/>
        </w:rPr>
        <w:t xml:space="preserve"> yahut bunlarla irtibatı olmadığına dair noter onaylı taahhütname (Ek-</w:t>
      </w:r>
      <w:r w:rsidR="00E50A4E" w:rsidRPr="00E50A4E">
        <w:rPr>
          <w:sz w:val="20"/>
          <w:szCs w:val="20"/>
          <w:lang w:eastAsia="tr-TR"/>
        </w:rPr>
        <w:t>6</w:t>
      </w:r>
      <w:r w:rsidRPr="00E50A4E">
        <w:rPr>
          <w:sz w:val="20"/>
          <w:szCs w:val="20"/>
          <w:lang w:eastAsia="tr-TR"/>
        </w:rPr>
        <w:t>)</w:t>
      </w:r>
    </w:p>
    <w:p w:rsidR="0041540A" w:rsidRPr="00E50A4E" w:rsidRDefault="0041540A" w:rsidP="00210461">
      <w:pPr>
        <w:spacing w:line="0" w:lineRule="atLeast"/>
        <w:ind w:left="130" w:right="330" w:firstLine="720"/>
        <w:jc w:val="both"/>
        <w:rPr>
          <w:sz w:val="20"/>
          <w:szCs w:val="20"/>
        </w:rPr>
      </w:pPr>
      <w:r w:rsidRPr="00E50A4E">
        <w:rPr>
          <w:sz w:val="20"/>
          <w:szCs w:val="20"/>
          <w:lang w:eastAsia="tr-TR"/>
        </w:rPr>
        <w:t>9-) İdarece talep edilen tüm evrakların tamamı ihale tarih ve saatinden önce ihale komisyon başkanlığına teslim edilmesi gerekmektedir.</w:t>
      </w:r>
    </w:p>
    <w:p w:rsidR="0041540A" w:rsidRDefault="0041540A" w:rsidP="00210461">
      <w:pPr>
        <w:widowControl/>
        <w:autoSpaceDE/>
        <w:autoSpaceDN/>
        <w:ind w:left="130" w:firstLine="720"/>
        <w:rPr>
          <w:color w:val="000000"/>
          <w:sz w:val="20"/>
          <w:szCs w:val="20"/>
          <w:lang w:eastAsia="tr-TR"/>
        </w:rPr>
      </w:pPr>
      <w:r w:rsidRPr="00E50A4E">
        <w:rPr>
          <w:sz w:val="20"/>
          <w:szCs w:val="20"/>
          <w:lang w:eastAsia="tr-TR"/>
        </w:rPr>
        <w:t>11-) İhale 2886 Sa</w:t>
      </w:r>
      <w:r w:rsidRPr="00153AA9">
        <w:rPr>
          <w:color w:val="000000"/>
          <w:sz w:val="20"/>
          <w:szCs w:val="20"/>
          <w:lang w:eastAsia="tr-TR"/>
        </w:rPr>
        <w:t xml:space="preserve">yılı </w:t>
      </w:r>
      <w:r w:rsidRPr="00047CBB">
        <w:rPr>
          <w:color w:val="000000"/>
          <w:sz w:val="20"/>
          <w:szCs w:val="20"/>
          <w:lang w:eastAsia="tr-TR"/>
        </w:rPr>
        <w:t>Devlet İhale Kanunu’nun</w:t>
      </w:r>
      <w:r w:rsidRPr="00153AA9">
        <w:rPr>
          <w:color w:val="000000"/>
          <w:sz w:val="20"/>
          <w:szCs w:val="20"/>
          <w:lang w:eastAsia="tr-TR"/>
        </w:rPr>
        <w:t xml:space="preserve"> </w:t>
      </w:r>
      <w:r w:rsidRPr="00153AA9">
        <w:rPr>
          <w:sz w:val="20"/>
          <w:szCs w:val="20"/>
          <w:lang w:eastAsia="tr-TR"/>
        </w:rPr>
        <w:t>ilgili maddesi kapsamında</w:t>
      </w:r>
      <w:r w:rsidRPr="00153AA9">
        <w:rPr>
          <w:color w:val="000000"/>
          <w:sz w:val="20"/>
          <w:szCs w:val="20"/>
          <w:lang w:eastAsia="tr-TR"/>
        </w:rPr>
        <w:t xml:space="preserve"> ihale edilecektir. İdaremiz ihaleyi yapıp yapmamakta ve uygun bedeli tespitte serbesttir. </w:t>
      </w:r>
    </w:p>
    <w:p w:rsidR="0041540A" w:rsidRPr="00047CBB" w:rsidRDefault="0041540A" w:rsidP="00210461">
      <w:pPr>
        <w:widowControl/>
        <w:autoSpaceDE/>
        <w:autoSpaceDN/>
        <w:ind w:left="850"/>
        <w:rPr>
          <w:color w:val="000000"/>
          <w:sz w:val="20"/>
          <w:szCs w:val="20"/>
          <w:lang w:eastAsia="tr-TR"/>
        </w:rPr>
      </w:pPr>
      <w:r w:rsidRPr="004E7A87">
        <w:rPr>
          <w:rFonts w:eastAsiaTheme="minorHAnsi"/>
          <w:color w:val="000000"/>
          <w:sz w:val="20"/>
          <w:szCs w:val="20"/>
        </w:rPr>
        <w:t>12-) Taşınmazlar hakkında şartname ve ilanlarda verilen bilgiler ile diğer bilgiler taahhüt niteliğinde olmayıp genel bilgi niteliğindedir. Teklif verenler taşınmazı mevcut durumu ile (kiracı, hasar, hisse, işgal, imar, iskân, tapu vb. bilgileri) görmüş, incelemiş, beğenmiş ve kabul etmiş sayılacak olup; bu konuda gelecekte İdare’den herhangi bir itiraz ve talepte bulunmayacaktır. Teklif sahibince, ihale tarihinden önce taşınmazın yerinde incelenmesi esastır. Teklif sahibinin ihalenin her aşamasında ve tapu devrinin yapıldığı tarih itibariyle taşınmaz hakkında tam bilgi sahibi olduğu kabul edilir. Katılımcı/Teklif Sahibi/Alıcı ihale ilanı ve Şartnamedeki hükümleri aynen kabul etmiş sayılır.</w:t>
      </w:r>
    </w:p>
    <w:p w:rsidR="0041540A" w:rsidRDefault="0041540A" w:rsidP="00210461">
      <w:pPr>
        <w:spacing w:line="0" w:lineRule="atLeast"/>
        <w:ind w:left="850" w:right="330"/>
        <w:jc w:val="both"/>
        <w:rPr>
          <w:sz w:val="20"/>
          <w:szCs w:val="20"/>
        </w:rPr>
      </w:pPr>
      <w:r w:rsidRPr="00153AA9">
        <w:rPr>
          <w:color w:val="000000"/>
          <w:sz w:val="20"/>
          <w:szCs w:val="20"/>
          <w:lang w:eastAsia="tr-TR"/>
        </w:rPr>
        <w:t xml:space="preserve">13-) İhaleye çıkartılan taşınmazın ihalede oluşacak </w:t>
      </w:r>
      <w:r w:rsidRPr="00047CBB">
        <w:rPr>
          <w:color w:val="000000"/>
          <w:sz w:val="20"/>
          <w:szCs w:val="20"/>
          <w:lang w:eastAsia="tr-TR"/>
        </w:rPr>
        <w:t>bedeller vergi</w:t>
      </w:r>
      <w:r w:rsidRPr="00153AA9">
        <w:rPr>
          <w:color w:val="000000"/>
          <w:sz w:val="20"/>
          <w:szCs w:val="20"/>
          <w:lang w:eastAsia="tr-TR"/>
        </w:rPr>
        <w:t>, resmi harç ve diğer satış masrafların tamamı, ile oluşması durumunda KDV alıcıya aittir. İdarece alacaklıya tapu devri yapılmadan önce süreçler tamamlanacaktır.</w:t>
      </w:r>
    </w:p>
    <w:p w:rsidR="00E07F5E" w:rsidRDefault="0041540A" w:rsidP="00210461">
      <w:pPr>
        <w:spacing w:line="0" w:lineRule="atLeast"/>
        <w:ind w:left="130" w:right="330" w:firstLine="720"/>
        <w:jc w:val="both"/>
        <w:rPr>
          <w:sz w:val="20"/>
          <w:szCs w:val="20"/>
        </w:rPr>
      </w:pPr>
      <w:r w:rsidRPr="00153AA9">
        <w:rPr>
          <w:color w:val="000000"/>
          <w:sz w:val="20"/>
          <w:szCs w:val="20"/>
          <w:lang w:eastAsia="tr-TR"/>
        </w:rPr>
        <w:t>14-)</w:t>
      </w:r>
      <w:r w:rsidRPr="00047CBB">
        <w:rPr>
          <w:color w:val="000000"/>
          <w:sz w:val="20"/>
          <w:szCs w:val="20"/>
          <w:lang w:eastAsia="tr-TR"/>
        </w:rPr>
        <w:t xml:space="preserve"> </w:t>
      </w:r>
      <w:r w:rsidRPr="00153AA9">
        <w:rPr>
          <w:color w:val="000000"/>
          <w:sz w:val="20"/>
          <w:szCs w:val="20"/>
          <w:lang w:eastAsia="tr-TR"/>
        </w:rPr>
        <w:t>Satış ile şartname ve tüm eklerinin mesai saatleri içerisinde Samsun Vakıflar Bölge Müdürlüğü Yatırım ve Emlak Şube Müdürlüğünden temin edilebilir. İLAN OLUNUR.</w:t>
      </w:r>
      <w:r>
        <w:rPr>
          <w:sz w:val="20"/>
          <w:szCs w:val="20"/>
        </w:rPr>
        <w:t xml:space="preserve"> </w:t>
      </w:r>
    </w:p>
    <w:sectPr w:rsidR="00E07F5E" w:rsidSect="003176C9">
      <w:footerReference w:type="default" r:id="rId8"/>
      <w:pgSz w:w="16840" w:h="11910" w:orient="landscape"/>
      <w:pgMar w:top="120" w:right="284" w:bottom="144" w:left="142" w:header="0" w:footer="757"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29DE" w:rsidRDefault="004D29DE">
      <w:r>
        <w:separator/>
      </w:r>
    </w:p>
  </w:endnote>
  <w:endnote w:type="continuationSeparator" w:id="0">
    <w:p w:rsidR="004D29DE" w:rsidRDefault="004D29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E8567F">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E8567F">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29DE" w:rsidRDefault="004D29DE">
      <w:r>
        <w:separator/>
      </w:r>
    </w:p>
  </w:footnote>
  <w:footnote w:type="continuationSeparator" w:id="0">
    <w:p w:rsidR="004D29DE" w:rsidRDefault="004D29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39D"/>
    <w:rsid w:val="00002343"/>
    <w:rsid w:val="0000291D"/>
    <w:rsid w:val="00013AF7"/>
    <w:rsid w:val="00036BC7"/>
    <w:rsid w:val="0004387D"/>
    <w:rsid w:val="00047CBB"/>
    <w:rsid w:val="00067833"/>
    <w:rsid w:val="000804EF"/>
    <w:rsid w:val="000840A1"/>
    <w:rsid w:val="000A0716"/>
    <w:rsid w:val="000B15C4"/>
    <w:rsid w:val="000B4E55"/>
    <w:rsid w:val="000D45C1"/>
    <w:rsid w:val="000F09F9"/>
    <w:rsid w:val="00101C06"/>
    <w:rsid w:val="00107FC6"/>
    <w:rsid w:val="00111C5E"/>
    <w:rsid w:val="00136061"/>
    <w:rsid w:val="001427CF"/>
    <w:rsid w:val="001502BA"/>
    <w:rsid w:val="00153AA9"/>
    <w:rsid w:val="00171086"/>
    <w:rsid w:val="00184D01"/>
    <w:rsid w:val="00193EA1"/>
    <w:rsid w:val="001E0730"/>
    <w:rsid w:val="001E45EB"/>
    <w:rsid w:val="001E5A27"/>
    <w:rsid w:val="001F0CA4"/>
    <w:rsid w:val="001F1835"/>
    <w:rsid w:val="0020558D"/>
    <w:rsid w:val="00210461"/>
    <w:rsid w:val="002228C4"/>
    <w:rsid w:val="00242485"/>
    <w:rsid w:val="00261660"/>
    <w:rsid w:val="00263ED7"/>
    <w:rsid w:val="0026495A"/>
    <w:rsid w:val="002A1B4E"/>
    <w:rsid w:val="002A7DBD"/>
    <w:rsid w:val="002C0F7A"/>
    <w:rsid w:val="002C179D"/>
    <w:rsid w:val="002C5619"/>
    <w:rsid w:val="002C681F"/>
    <w:rsid w:val="002E56BE"/>
    <w:rsid w:val="002F6206"/>
    <w:rsid w:val="00307BAC"/>
    <w:rsid w:val="0031439D"/>
    <w:rsid w:val="003176C9"/>
    <w:rsid w:val="0033272C"/>
    <w:rsid w:val="0033500A"/>
    <w:rsid w:val="00336053"/>
    <w:rsid w:val="0035167A"/>
    <w:rsid w:val="00360513"/>
    <w:rsid w:val="003621AB"/>
    <w:rsid w:val="00381AE0"/>
    <w:rsid w:val="003B02E2"/>
    <w:rsid w:val="003B5336"/>
    <w:rsid w:val="003C63E3"/>
    <w:rsid w:val="003D6C4A"/>
    <w:rsid w:val="003E4867"/>
    <w:rsid w:val="003E7F93"/>
    <w:rsid w:val="004002F9"/>
    <w:rsid w:val="00411526"/>
    <w:rsid w:val="004147B5"/>
    <w:rsid w:val="0041483C"/>
    <w:rsid w:val="0041540A"/>
    <w:rsid w:val="004417C8"/>
    <w:rsid w:val="00453392"/>
    <w:rsid w:val="00480DE7"/>
    <w:rsid w:val="00493655"/>
    <w:rsid w:val="00495803"/>
    <w:rsid w:val="004A6877"/>
    <w:rsid w:val="004C39EF"/>
    <w:rsid w:val="004D29DE"/>
    <w:rsid w:val="004E7A87"/>
    <w:rsid w:val="0053281B"/>
    <w:rsid w:val="0054217F"/>
    <w:rsid w:val="00564693"/>
    <w:rsid w:val="00573273"/>
    <w:rsid w:val="00584863"/>
    <w:rsid w:val="005A55C0"/>
    <w:rsid w:val="005B7D27"/>
    <w:rsid w:val="005C3A89"/>
    <w:rsid w:val="00610108"/>
    <w:rsid w:val="00636BAE"/>
    <w:rsid w:val="006544CF"/>
    <w:rsid w:val="0066366C"/>
    <w:rsid w:val="006776FE"/>
    <w:rsid w:val="00692759"/>
    <w:rsid w:val="00697155"/>
    <w:rsid w:val="006B6847"/>
    <w:rsid w:val="006C65D1"/>
    <w:rsid w:val="006D78E9"/>
    <w:rsid w:val="006E4B4B"/>
    <w:rsid w:val="006F4F86"/>
    <w:rsid w:val="00701EFC"/>
    <w:rsid w:val="0073326B"/>
    <w:rsid w:val="00767DE8"/>
    <w:rsid w:val="0077285B"/>
    <w:rsid w:val="0077402A"/>
    <w:rsid w:val="00782EF9"/>
    <w:rsid w:val="007B1D90"/>
    <w:rsid w:val="007B5439"/>
    <w:rsid w:val="007D5559"/>
    <w:rsid w:val="007F6BA3"/>
    <w:rsid w:val="00811145"/>
    <w:rsid w:val="00836B8F"/>
    <w:rsid w:val="00855DF5"/>
    <w:rsid w:val="008820F1"/>
    <w:rsid w:val="00885C39"/>
    <w:rsid w:val="008A1B0F"/>
    <w:rsid w:val="008A320F"/>
    <w:rsid w:val="008C7674"/>
    <w:rsid w:val="008D1E6F"/>
    <w:rsid w:val="008D540B"/>
    <w:rsid w:val="008F79C9"/>
    <w:rsid w:val="00905FCA"/>
    <w:rsid w:val="009222AE"/>
    <w:rsid w:val="00934A50"/>
    <w:rsid w:val="009B6784"/>
    <w:rsid w:val="009C71E3"/>
    <w:rsid w:val="009E3CAB"/>
    <w:rsid w:val="009F64CB"/>
    <w:rsid w:val="009F6D52"/>
    <w:rsid w:val="009F7A0A"/>
    <w:rsid w:val="00A156FB"/>
    <w:rsid w:val="00A452AF"/>
    <w:rsid w:val="00A45338"/>
    <w:rsid w:val="00A45883"/>
    <w:rsid w:val="00A47E67"/>
    <w:rsid w:val="00A53713"/>
    <w:rsid w:val="00A824F9"/>
    <w:rsid w:val="00AE75CC"/>
    <w:rsid w:val="00AF14D4"/>
    <w:rsid w:val="00AF4181"/>
    <w:rsid w:val="00AF7CC3"/>
    <w:rsid w:val="00B22AF7"/>
    <w:rsid w:val="00B460F5"/>
    <w:rsid w:val="00B602D5"/>
    <w:rsid w:val="00B643E8"/>
    <w:rsid w:val="00BB3C85"/>
    <w:rsid w:val="00BB5D69"/>
    <w:rsid w:val="00BF4AD6"/>
    <w:rsid w:val="00C046BC"/>
    <w:rsid w:val="00C05682"/>
    <w:rsid w:val="00C554D1"/>
    <w:rsid w:val="00C56414"/>
    <w:rsid w:val="00C61BD3"/>
    <w:rsid w:val="00C66D12"/>
    <w:rsid w:val="00C87BF6"/>
    <w:rsid w:val="00C9297A"/>
    <w:rsid w:val="00C94BF4"/>
    <w:rsid w:val="00CB712B"/>
    <w:rsid w:val="00CC5957"/>
    <w:rsid w:val="00CC7BEA"/>
    <w:rsid w:val="00CD2DA4"/>
    <w:rsid w:val="00CF5CF0"/>
    <w:rsid w:val="00D03687"/>
    <w:rsid w:val="00D13D00"/>
    <w:rsid w:val="00D20270"/>
    <w:rsid w:val="00D609D3"/>
    <w:rsid w:val="00D81080"/>
    <w:rsid w:val="00D82093"/>
    <w:rsid w:val="00D83FDE"/>
    <w:rsid w:val="00DA152E"/>
    <w:rsid w:val="00DC4574"/>
    <w:rsid w:val="00DC5D54"/>
    <w:rsid w:val="00DD34A7"/>
    <w:rsid w:val="00DD3769"/>
    <w:rsid w:val="00DF015B"/>
    <w:rsid w:val="00E07F5E"/>
    <w:rsid w:val="00E35FAC"/>
    <w:rsid w:val="00E50A4E"/>
    <w:rsid w:val="00E5433A"/>
    <w:rsid w:val="00E562CA"/>
    <w:rsid w:val="00E60923"/>
    <w:rsid w:val="00E61FA4"/>
    <w:rsid w:val="00E75EC6"/>
    <w:rsid w:val="00E8567F"/>
    <w:rsid w:val="00EA4785"/>
    <w:rsid w:val="00EA4A16"/>
    <w:rsid w:val="00EB48E9"/>
    <w:rsid w:val="00ED5970"/>
    <w:rsid w:val="00ED647D"/>
    <w:rsid w:val="00EF46A9"/>
    <w:rsid w:val="00F32F98"/>
    <w:rsid w:val="00F427BF"/>
    <w:rsid w:val="00F85B30"/>
    <w:rsid w:val="00F87B03"/>
    <w:rsid w:val="00F93161"/>
    <w:rsid w:val="00F97384"/>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1BBD6"/>
  <w15:docId w15:val="{4405779A-89FA-44D7-86B9-7B89F800A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paragraph" w:styleId="GvdeMetniGirintisi">
    <w:name w:val="Body Text Indent"/>
    <w:basedOn w:val="Normal"/>
    <w:link w:val="GvdeMetniGirintisiChar"/>
    <w:uiPriority w:val="99"/>
    <w:semiHidden/>
    <w:unhideWhenUsed/>
    <w:rsid w:val="003C63E3"/>
    <w:pPr>
      <w:spacing w:after="120"/>
      <w:ind w:left="283"/>
    </w:pPr>
  </w:style>
  <w:style w:type="character" w:customStyle="1" w:styleId="GvdeMetniGirintisiChar">
    <w:name w:val="Gövde Metni Girintisi Char"/>
    <w:basedOn w:val="VarsaylanParagrafYazTipi"/>
    <w:link w:val="GvdeMetniGirintisi"/>
    <w:uiPriority w:val="99"/>
    <w:semiHidden/>
    <w:rsid w:val="003C63E3"/>
    <w:rPr>
      <w:rFonts w:ascii="Times New Roman" w:eastAsia="Times New Roman" w:hAnsi="Times New Roman" w:cs="Times New Roman"/>
      <w:lang w:val="tr-TR"/>
    </w:rPr>
  </w:style>
  <w:style w:type="character" w:styleId="zmlenmeyenBahsetme">
    <w:name w:val="Unresolved Mention"/>
    <w:basedOn w:val="VarsaylanParagrafYazTipi"/>
    <w:uiPriority w:val="99"/>
    <w:semiHidden/>
    <w:unhideWhenUsed/>
    <w:rsid w:val="00A156FB"/>
    <w:rPr>
      <w:color w:val="605E5C"/>
      <w:shd w:val="clear" w:color="auto" w:fill="E1DFDD"/>
    </w:rPr>
  </w:style>
  <w:style w:type="paragraph" w:styleId="GvdeMetniGirintisi2">
    <w:name w:val="Body Text Indent 2"/>
    <w:basedOn w:val="Normal"/>
    <w:link w:val="GvdeMetniGirintisi2Char"/>
    <w:uiPriority w:val="99"/>
    <w:semiHidden/>
    <w:unhideWhenUsed/>
    <w:rsid w:val="006F4F86"/>
    <w:pPr>
      <w:spacing w:after="120" w:line="480" w:lineRule="auto"/>
      <w:ind w:left="283"/>
    </w:pPr>
  </w:style>
  <w:style w:type="character" w:customStyle="1" w:styleId="GvdeMetniGirintisi2Char">
    <w:name w:val="Gövde Metni Girintisi 2 Char"/>
    <w:basedOn w:val="VarsaylanParagrafYazTipi"/>
    <w:link w:val="GvdeMetniGirintisi2"/>
    <w:uiPriority w:val="99"/>
    <w:semiHidden/>
    <w:rsid w:val="006F4F86"/>
    <w:rPr>
      <w:rFonts w:ascii="Times New Roman" w:eastAsia="Times New Roman" w:hAnsi="Times New Roman" w:cs="Times New Roman"/>
      <w:lang w:val="tr-TR"/>
    </w:rPr>
  </w:style>
  <w:style w:type="paragraph" w:customStyle="1" w:styleId="Default">
    <w:name w:val="Default"/>
    <w:rsid w:val="00AF14D4"/>
    <w:pPr>
      <w:widowControl/>
      <w:adjustRightInd w:val="0"/>
    </w:pPr>
    <w:rPr>
      <w:rFonts w:ascii="Times New Roman" w:hAnsi="Times New Roman" w:cs="Times New Roman"/>
      <w:color w:val="000000"/>
      <w:sz w:val="24"/>
      <w:szCs w:val="24"/>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305193">
      <w:bodyDiv w:val="1"/>
      <w:marLeft w:val="0"/>
      <w:marRight w:val="0"/>
      <w:marTop w:val="0"/>
      <w:marBottom w:val="0"/>
      <w:divBdr>
        <w:top w:val="none" w:sz="0" w:space="0" w:color="auto"/>
        <w:left w:val="none" w:sz="0" w:space="0" w:color="auto"/>
        <w:bottom w:val="none" w:sz="0" w:space="0" w:color="auto"/>
        <w:right w:val="none" w:sz="0" w:space="0" w:color="auto"/>
      </w:divBdr>
    </w:div>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1410343349">
      <w:bodyDiv w:val="1"/>
      <w:marLeft w:val="0"/>
      <w:marRight w:val="0"/>
      <w:marTop w:val="0"/>
      <w:marBottom w:val="0"/>
      <w:divBdr>
        <w:top w:val="none" w:sz="0" w:space="0" w:color="auto"/>
        <w:left w:val="none" w:sz="0" w:space="0" w:color="auto"/>
        <w:bottom w:val="none" w:sz="0" w:space="0" w:color="auto"/>
        <w:right w:val="none" w:sz="0" w:space="0" w:color="auto"/>
      </w:divBdr>
    </w:div>
    <w:div w:id="19851621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453</TotalTime>
  <Pages>1</Pages>
  <Words>834</Words>
  <Characters>4757</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5580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Halit FAZLA</cp:lastModifiedBy>
  <cp:revision>18</cp:revision>
  <cp:lastPrinted>2025-09-01T09:03:00Z</cp:lastPrinted>
  <dcterms:created xsi:type="dcterms:W3CDTF">2025-11-12T05:38:00Z</dcterms:created>
  <dcterms:modified xsi:type="dcterms:W3CDTF">2025-12-29T06:50:00Z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